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6A77" w14:textId="77777777" w:rsidR="00F67DBF" w:rsidRPr="00086DCA" w:rsidRDefault="00F67DBF" w:rsidP="00F67DBF">
      <w:pPr>
        <w:pStyle w:val="DocumentLabel"/>
        <w:rPr>
          <w:rStyle w:val="BookTitle"/>
        </w:rPr>
      </w:pPr>
      <w:r w:rsidRPr="00086DCA">
        <w:rPr>
          <w:rStyle w:val="BookTitle"/>
        </w:rPr>
        <w:t>Document version: 1.0 (25-May-2022)</w:t>
      </w:r>
    </w:p>
    <w:p w14:paraId="7A11503D" w14:textId="209CA61F" w:rsidR="00F67DBF" w:rsidRPr="00403BC5" w:rsidRDefault="00F67DBF" w:rsidP="00F67DBF">
      <w:pPr>
        <w:pStyle w:val="Heading02"/>
      </w:pPr>
      <w:r w:rsidRPr="00904DA9">
        <w:t>Case information template to use when raising a "</w:t>
      </w:r>
      <w:r w:rsidR="002F165E">
        <w:t>Problem</w:t>
      </w:r>
      <w:r w:rsidRPr="00904DA9">
        <w:t>" type of issue</w:t>
      </w:r>
    </w:p>
    <w:p w14:paraId="05401B7D" w14:textId="77777777" w:rsidR="00F67DBF" w:rsidRPr="00086DCA" w:rsidRDefault="00F67DBF" w:rsidP="00F67DBF">
      <w:pPr>
        <w:pStyle w:val="SageBodyCopy"/>
        <w:rPr>
          <w:rStyle w:val="Emphasis"/>
        </w:rPr>
      </w:pPr>
      <w:r w:rsidRPr="00086DCA">
        <w:rPr>
          <w:rStyle w:val="Emphasis"/>
        </w:rPr>
        <w:t xml:space="preserve">Refer to (Landing page) for Support resources and troubleshooting prior to raising your case </w:t>
      </w:r>
    </w:p>
    <w:p w14:paraId="076B5079" w14:textId="77777777" w:rsidR="00F67DBF" w:rsidRDefault="00F67DBF" w:rsidP="00F67DBF">
      <w:pPr>
        <w:pStyle w:val="SageBodyCopy"/>
        <w:rPr>
          <w:b/>
          <w:bCs/>
        </w:rPr>
      </w:pPr>
    </w:p>
    <w:p w14:paraId="3AFADF11" w14:textId="77777777" w:rsidR="00F67DBF" w:rsidRDefault="00F67DBF" w:rsidP="001C7FD3">
      <w:pPr>
        <w:pStyle w:val="SageBodyHeader"/>
      </w:pPr>
      <w:r w:rsidRPr="004B484C">
        <w:t>Section 1: Basic details (where not already provided)</w:t>
      </w:r>
    </w:p>
    <w:tbl>
      <w:tblPr>
        <w:tblStyle w:val="TableGrid"/>
        <w:tblW w:w="0" w:type="auto"/>
        <w:tblLook w:val="04A0" w:firstRow="1" w:lastRow="0" w:firstColumn="1" w:lastColumn="0" w:noHBand="0" w:noVBand="1"/>
      </w:tblPr>
      <w:tblGrid>
        <w:gridCol w:w="3114"/>
        <w:gridCol w:w="4678"/>
        <w:gridCol w:w="2664"/>
      </w:tblGrid>
      <w:tr w:rsidR="00F67DBF" w:rsidRPr="005E0B5E" w14:paraId="5371C4F4" w14:textId="77777777" w:rsidTr="00C036D2">
        <w:tc>
          <w:tcPr>
            <w:tcW w:w="3114" w:type="dxa"/>
          </w:tcPr>
          <w:p w14:paraId="454C4FFD" w14:textId="77777777" w:rsidR="00F67DBF" w:rsidRPr="005E0B5E" w:rsidRDefault="00F67DBF" w:rsidP="00C036D2">
            <w:pPr>
              <w:pStyle w:val="SageBodyHeader"/>
              <w:rPr>
                <w:b w:val="0"/>
                <w:bCs w:val="0"/>
              </w:rPr>
            </w:pPr>
            <w:r w:rsidRPr="005E0B5E">
              <w:rPr>
                <w:b w:val="0"/>
                <w:bCs w:val="0"/>
              </w:rPr>
              <w:t>Business Partner:</w:t>
            </w:r>
          </w:p>
        </w:tc>
        <w:tc>
          <w:tcPr>
            <w:tcW w:w="4678" w:type="dxa"/>
          </w:tcPr>
          <w:p w14:paraId="1BA57B53" w14:textId="77777777" w:rsidR="00F67DBF" w:rsidRPr="005E0B5E" w:rsidRDefault="00F67DBF" w:rsidP="00C036D2">
            <w:pPr>
              <w:pStyle w:val="SageBodyHeader"/>
              <w:rPr>
                <w:b w:val="0"/>
                <w:bCs w:val="0"/>
              </w:rPr>
            </w:pPr>
          </w:p>
        </w:tc>
        <w:tc>
          <w:tcPr>
            <w:tcW w:w="2664" w:type="dxa"/>
          </w:tcPr>
          <w:p w14:paraId="3678CD89" w14:textId="77777777" w:rsidR="00F67DBF" w:rsidRPr="005E0B5E" w:rsidRDefault="00F67DBF" w:rsidP="00C036D2">
            <w:pPr>
              <w:pStyle w:val="SageBodyHeader"/>
              <w:rPr>
                <w:b w:val="0"/>
                <w:bCs w:val="0"/>
              </w:rPr>
            </w:pPr>
          </w:p>
        </w:tc>
      </w:tr>
      <w:tr w:rsidR="00F67DBF" w:rsidRPr="005E0B5E" w14:paraId="55296A6B" w14:textId="77777777" w:rsidTr="00C036D2">
        <w:tc>
          <w:tcPr>
            <w:tcW w:w="3114" w:type="dxa"/>
          </w:tcPr>
          <w:p w14:paraId="4E9DA9B8" w14:textId="77777777" w:rsidR="00F67DBF" w:rsidRPr="005E0B5E" w:rsidRDefault="00F67DBF" w:rsidP="00C036D2">
            <w:pPr>
              <w:pStyle w:val="SageBodyHeader"/>
              <w:rPr>
                <w:b w:val="0"/>
                <w:bCs w:val="0"/>
              </w:rPr>
            </w:pPr>
            <w:r w:rsidRPr="005E0B5E">
              <w:rPr>
                <w:b w:val="0"/>
                <w:bCs w:val="0"/>
              </w:rPr>
              <w:t>Your Name:</w:t>
            </w:r>
          </w:p>
        </w:tc>
        <w:tc>
          <w:tcPr>
            <w:tcW w:w="4678" w:type="dxa"/>
          </w:tcPr>
          <w:p w14:paraId="1184D2F6" w14:textId="77777777" w:rsidR="00F67DBF" w:rsidRPr="005E0B5E" w:rsidRDefault="00F67DBF" w:rsidP="00C036D2">
            <w:pPr>
              <w:pStyle w:val="SageBodyHeader"/>
              <w:rPr>
                <w:b w:val="0"/>
                <w:bCs w:val="0"/>
              </w:rPr>
            </w:pPr>
          </w:p>
        </w:tc>
        <w:tc>
          <w:tcPr>
            <w:tcW w:w="2664" w:type="dxa"/>
          </w:tcPr>
          <w:p w14:paraId="2F9DD60D" w14:textId="77777777" w:rsidR="00F67DBF" w:rsidRPr="005E0B5E" w:rsidRDefault="00F67DBF" w:rsidP="00C036D2">
            <w:pPr>
              <w:pStyle w:val="SageBodyHeader"/>
              <w:rPr>
                <w:b w:val="0"/>
                <w:bCs w:val="0"/>
              </w:rPr>
            </w:pPr>
          </w:p>
        </w:tc>
      </w:tr>
      <w:tr w:rsidR="00F67DBF" w:rsidRPr="005E0B5E" w14:paraId="5C7574F6" w14:textId="77777777" w:rsidTr="00C036D2">
        <w:tc>
          <w:tcPr>
            <w:tcW w:w="3114" w:type="dxa"/>
          </w:tcPr>
          <w:p w14:paraId="30E45F77" w14:textId="77777777" w:rsidR="00F67DBF" w:rsidRPr="005E0B5E" w:rsidRDefault="00F67DBF" w:rsidP="00C036D2">
            <w:pPr>
              <w:pStyle w:val="SageBodyHeader"/>
              <w:rPr>
                <w:b w:val="0"/>
                <w:bCs w:val="0"/>
              </w:rPr>
            </w:pPr>
            <w:r w:rsidRPr="005E0B5E">
              <w:rPr>
                <w:b w:val="0"/>
                <w:bCs w:val="0"/>
              </w:rPr>
              <w:t>Your contact details (Phone and email):</w:t>
            </w:r>
          </w:p>
        </w:tc>
        <w:tc>
          <w:tcPr>
            <w:tcW w:w="4678" w:type="dxa"/>
          </w:tcPr>
          <w:p w14:paraId="442F34D8" w14:textId="77777777" w:rsidR="00F67DBF" w:rsidRPr="005E0B5E" w:rsidRDefault="00F67DBF" w:rsidP="00C036D2">
            <w:pPr>
              <w:pStyle w:val="SageBodyHeader"/>
              <w:rPr>
                <w:b w:val="0"/>
                <w:bCs w:val="0"/>
              </w:rPr>
            </w:pPr>
          </w:p>
        </w:tc>
        <w:tc>
          <w:tcPr>
            <w:tcW w:w="2664" w:type="dxa"/>
          </w:tcPr>
          <w:p w14:paraId="620B096D" w14:textId="77777777" w:rsidR="00F67DBF" w:rsidRPr="005E0B5E" w:rsidRDefault="00F67DBF" w:rsidP="00C036D2">
            <w:pPr>
              <w:pStyle w:val="SageBodyHeader"/>
              <w:rPr>
                <w:b w:val="0"/>
                <w:bCs w:val="0"/>
              </w:rPr>
            </w:pPr>
          </w:p>
        </w:tc>
      </w:tr>
      <w:tr w:rsidR="00F67DBF" w:rsidRPr="005E0B5E" w14:paraId="527751B8" w14:textId="77777777" w:rsidTr="00C036D2">
        <w:tc>
          <w:tcPr>
            <w:tcW w:w="3114" w:type="dxa"/>
          </w:tcPr>
          <w:p w14:paraId="2114DD75" w14:textId="77777777" w:rsidR="00F67DBF" w:rsidRPr="005E0B5E" w:rsidRDefault="00F67DBF" w:rsidP="00C036D2">
            <w:pPr>
              <w:pStyle w:val="SageBodyHeader"/>
              <w:rPr>
                <w:b w:val="0"/>
                <w:bCs w:val="0"/>
              </w:rPr>
            </w:pPr>
            <w:r w:rsidRPr="005E0B5E">
              <w:rPr>
                <w:b w:val="0"/>
                <w:bCs w:val="0"/>
              </w:rPr>
              <w:t>Customer Company:</w:t>
            </w:r>
          </w:p>
        </w:tc>
        <w:tc>
          <w:tcPr>
            <w:tcW w:w="4678" w:type="dxa"/>
          </w:tcPr>
          <w:p w14:paraId="38808E0C" w14:textId="77777777" w:rsidR="00F67DBF" w:rsidRPr="005E0B5E" w:rsidRDefault="00F67DBF" w:rsidP="00C036D2">
            <w:pPr>
              <w:pStyle w:val="SageBodyHeader"/>
              <w:rPr>
                <w:b w:val="0"/>
                <w:bCs w:val="0"/>
              </w:rPr>
            </w:pPr>
          </w:p>
        </w:tc>
        <w:tc>
          <w:tcPr>
            <w:tcW w:w="2664" w:type="dxa"/>
          </w:tcPr>
          <w:p w14:paraId="36D63335" w14:textId="77777777" w:rsidR="00F67DBF" w:rsidRPr="005E0B5E" w:rsidRDefault="00F67DBF" w:rsidP="00C036D2">
            <w:pPr>
              <w:pStyle w:val="SageBodyHeader"/>
              <w:rPr>
                <w:b w:val="0"/>
                <w:bCs w:val="0"/>
              </w:rPr>
            </w:pPr>
          </w:p>
        </w:tc>
      </w:tr>
      <w:tr w:rsidR="00F67DBF" w:rsidRPr="005E0B5E" w14:paraId="63A1C772" w14:textId="77777777" w:rsidTr="00C036D2">
        <w:tc>
          <w:tcPr>
            <w:tcW w:w="3114" w:type="dxa"/>
          </w:tcPr>
          <w:p w14:paraId="4686D50A" w14:textId="77777777" w:rsidR="00F67DBF" w:rsidRPr="005E0B5E" w:rsidRDefault="00F67DBF" w:rsidP="00C036D2">
            <w:pPr>
              <w:pStyle w:val="SageBodyHeader"/>
              <w:rPr>
                <w:b w:val="0"/>
                <w:bCs w:val="0"/>
              </w:rPr>
            </w:pPr>
            <w:r w:rsidRPr="005E0B5E">
              <w:rPr>
                <w:b w:val="0"/>
                <w:bCs w:val="0"/>
              </w:rPr>
              <w:t xml:space="preserve">Product: </w:t>
            </w:r>
          </w:p>
        </w:tc>
        <w:tc>
          <w:tcPr>
            <w:tcW w:w="4678" w:type="dxa"/>
          </w:tcPr>
          <w:p w14:paraId="3DA7A844" w14:textId="77777777" w:rsidR="00F67DBF" w:rsidRPr="005E0B5E" w:rsidRDefault="00F67DBF" w:rsidP="00C036D2">
            <w:pPr>
              <w:pStyle w:val="SageBodyHeader"/>
              <w:rPr>
                <w:b w:val="0"/>
                <w:bCs w:val="0"/>
              </w:rPr>
            </w:pPr>
          </w:p>
        </w:tc>
        <w:tc>
          <w:tcPr>
            <w:tcW w:w="2664" w:type="dxa"/>
          </w:tcPr>
          <w:p w14:paraId="63EF050E" w14:textId="77777777" w:rsidR="00F67DBF" w:rsidRPr="005E0B5E" w:rsidRDefault="00F67DBF" w:rsidP="00C036D2">
            <w:pPr>
              <w:pStyle w:val="SageBodyHeader"/>
              <w:rPr>
                <w:b w:val="0"/>
                <w:bCs w:val="0"/>
              </w:rPr>
            </w:pPr>
            <w:r w:rsidRPr="005E0B5E">
              <w:rPr>
                <w:b w:val="0"/>
                <w:bCs w:val="0"/>
              </w:rPr>
              <w:t>e.g. Sage X3, SEI, EMDA</w:t>
            </w:r>
          </w:p>
        </w:tc>
      </w:tr>
      <w:tr w:rsidR="00F67DBF" w:rsidRPr="005E0B5E" w14:paraId="70E12887" w14:textId="77777777" w:rsidTr="00C036D2">
        <w:tc>
          <w:tcPr>
            <w:tcW w:w="3114" w:type="dxa"/>
          </w:tcPr>
          <w:p w14:paraId="506D46B1" w14:textId="77777777" w:rsidR="00F67DBF" w:rsidRPr="005E0B5E" w:rsidRDefault="00F67DBF" w:rsidP="00C036D2">
            <w:pPr>
              <w:pStyle w:val="SageBodyHeader"/>
              <w:rPr>
                <w:b w:val="0"/>
                <w:bCs w:val="0"/>
              </w:rPr>
            </w:pPr>
            <w:r w:rsidRPr="005E0B5E">
              <w:rPr>
                <w:b w:val="0"/>
                <w:bCs w:val="0"/>
              </w:rPr>
              <w:t>Product Version:</w:t>
            </w:r>
          </w:p>
        </w:tc>
        <w:tc>
          <w:tcPr>
            <w:tcW w:w="4678" w:type="dxa"/>
          </w:tcPr>
          <w:p w14:paraId="0B3DCBD2" w14:textId="77777777" w:rsidR="00F67DBF" w:rsidRPr="005E0B5E" w:rsidRDefault="00F67DBF" w:rsidP="00C036D2">
            <w:pPr>
              <w:pStyle w:val="SageBodyHeader"/>
              <w:rPr>
                <w:b w:val="0"/>
                <w:bCs w:val="0"/>
              </w:rPr>
            </w:pPr>
          </w:p>
        </w:tc>
        <w:tc>
          <w:tcPr>
            <w:tcW w:w="2664" w:type="dxa"/>
          </w:tcPr>
          <w:p w14:paraId="5CC0F0C2" w14:textId="77777777" w:rsidR="00F67DBF" w:rsidRPr="005E0B5E" w:rsidRDefault="00F67DBF" w:rsidP="00C036D2">
            <w:pPr>
              <w:pStyle w:val="SageBodyHeader"/>
              <w:rPr>
                <w:b w:val="0"/>
                <w:bCs w:val="0"/>
              </w:rPr>
            </w:pPr>
            <w:r w:rsidRPr="005E0B5E">
              <w:rPr>
                <w:b w:val="0"/>
                <w:bCs w:val="0"/>
              </w:rPr>
              <w:t>e.g. 2022 R1</w:t>
            </w:r>
          </w:p>
        </w:tc>
      </w:tr>
      <w:tr w:rsidR="00F67DBF" w14:paraId="4BD08EDD" w14:textId="77777777" w:rsidTr="00C036D2">
        <w:tc>
          <w:tcPr>
            <w:tcW w:w="3114" w:type="dxa"/>
          </w:tcPr>
          <w:p w14:paraId="08DCAC05" w14:textId="77777777" w:rsidR="00F67DBF" w:rsidRPr="005E0B5E" w:rsidRDefault="00F67DBF" w:rsidP="00C036D2">
            <w:pPr>
              <w:pStyle w:val="SageBodyHeader"/>
              <w:rPr>
                <w:b w:val="0"/>
                <w:bCs w:val="0"/>
              </w:rPr>
            </w:pPr>
            <w:r w:rsidRPr="005E0B5E">
              <w:rPr>
                <w:b w:val="0"/>
                <w:bCs w:val="0"/>
              </w:rPr>
              <w:t xml:space="preserve">Issue Priority: </w:t>
            </w:r>
          </w:p>
        </w:tc>
        <w:tc>
          <w:tcPr>
            <w:tcW w:w="4678" w:type="dxa"/>
          </w:tcPr>
          <w:p w14:paraId="14C001BA" w14:textId="77777777" w:rsidR="00F67DBF" w:rsidRPr="005E0B5E" w:rsidRDefault="00F67DBF" w:rsidP="00C036D2">
            <w:pPr>
              <w:pStyle w:val="SageBodyHeader"/>
              <w:rPr>
                <w:b w:val="0"/>
                <w:bCs w:val="0"/>
              </w:rPr>
            </w:pPr>
          </w:p>
        </w:tc>
        <w:tc>
          <w:tcPr>
            <w:tcW w:w="2664" w:type="dxa"/>
          </w:tcPr>
          <w:p w14:paraId="250F021B" w14:textId="55B99D52" w:rsidR="00F67DBF" w:rsidRDefault="00F67DBF" w:rsidP="00C036D2">
            <w:pPr>
              <w:pStyle w:val="SageBodyHeader"/>
              <w:rPr>
                <w:b w:val="0"/>
                <w:bCs w:val="0"/>
              </w:rPr>
            </w:pPr>
            <w:r w:rsidRPr="005E0B5E">
              <w:rPr>
                <w:b w:val="0"/>
                <w:bCs w:val="0"/>
              </w:rPr>
              <w:t>Critical, High, Medium or Low</w:t>
            </w:r>
          </w:p>
        </w:tc>
      </w:tr>
    </w:tbl>
    <w:p w14:paraId="3FBCCCB4" w14:textId="77777777" w:rsidR="00F67DBF" w:rsidRDefault="00F67DBF" w:rsidP="00F67DBF">
      <w:pPr>
        <w:rPr>
          <w:rFonts w:ascii="Sage Text" w:eastAsia="Sage Text" w:hAnsi="Sage Text" w:cs="Sage Text"/>
          <w:color w:val="000000" w:themeColor="text1"/>
          <w:sz w:val="18"/>
          <w:szCs w:val="18"/>
          <w:lang w:val="ca-ES"/>
        </w:rPr>
      </w:pPr>
    </w:p>
    <w:p w14:paraId="4905DC6C" w14:textId="77777777" w:rsidR="00F67DBF" w:rsidRDefault="00F67DBF" w:rsidP="00F67DBF">
      <w:pPr>
        <w:rPr>
          <w:rFonts w:ascii="Sage Text" w:eastAsia="Sage Text" w:hAnsi="Sage Text" w:cs="Sage Text"/>
          <w:color w:val="000000" w:themeColor="text1"/>
          <w:sz w:val="18"/>
          <w:szCs w:val="18"/>
          <w:lang w:val="ca-ES"/>
        </w:rPr>
        <w:sectPr w:rsidR="00F67DBF" w:rsidSect="00A1420E">
          <w:footerReference w:type="default" r:id="rId8"/>
          <w:footerReference w:type="first" r:id="rId9"/>
          <w:type w:val="continuous"/>
          <w:pgSz w:w="11906" w:h="16838"/>
          <w:pgMar w:top="720" w:right="720" w:bottom="720" w:left="720" w:header="454" w:footer="1417" w:gutter="0"/>
          <w:cols w:space="397"/>
          <w:docGrid w:linePitch="360"/>
        </w:sectPr>
      </w:pPr>
    </w:p>
    <w:p w14:paraId="1C315189" w14:textId="77777777" w:rsidR="00A82362" w:rsidRDefault="00A82362" w:rsidP="001C7FD3">
      <w:pPr>
        <w:pStyle w:val="SageBodyHeader"/>
      </w:pPr>
      <w:r>
        <w:t>Section 2: What is the impact on the business</w:t>
      </w:r>
    </w:p>
    <w:p w14:paraId="49B2E13B" w14:textId="33B33E4A" w:rsidR="00A82362" w:rsidRDefault="00A82362" w:rsidP="00A82362">
      <w:r>
        <w:t xml:space="preserve">Describe how this problem is causing disruption to the business, </w:t>
      </w:r>
      <w:r w:rsidRPr="009B58D3">
        <w:rPr>
          <w:i/>
          <w:iCs/>
        </w:rPr>
        <w:t>e.g., how many users impacted, what is it preventing from happening like period end, or payments.</w:t>
      </w:r>
    </w:p>
    <w:tbl>
      <w:tblPr>
        <w:tblStyle w:val="TableGrid"/>
        <w:tblW w:w="0" w:type="auto"/>
        <w:tblLook w:val="04A0" w:firstRow="1" w:lastRow="0" w:firstColumn="1" w:lastColumn="0" w:noHBand="0" w:noVBand="1"/>
      </w:tblPr>
      <w:tblGrid>
        <w:gridCol w:w="10456"/>
      </w:tblGrid>
      <w:tr w:rsidR="000E4753" w14:paraId="6014AA3C" w14:textId="77777777" w:rsidTr="000E4753">
        <w:tc>
          <w:tcPr>
            <w:tcW w:w="10456" w:type="dxa"/>
          </w:tcPr>
          <w:p w14:paraId="37D69298" w14:textId="77777777" w:rsidR="000E4753" w:rsidRDefault="000E4753" w:rsidP="00A82362"/>
          <w:p w14:paraId="6FAAB5CF" w14:textId="7E6964F6" w:rsidR="000E4753" w:rsidRDefault="000E4753" w:rsidP="00A82362"/>
          <w:p w14:paraId="0FA5A0C0" w14:textId="030DBB77" w:rsidR="000E4753" w:rsidRDefault="000E4753" w:rsidP="00A82362"/>
        </w:tc>
      </w:tr>
    </w:tbl>
    <w:p w14:paraId="008FD55B" w14:textId="77777777" w:rsidR="000E4753" w:rsidRDefault="000E4753" w:rsidP="00A82362"/>
    <w:p w14:paraId="6E77619B" w14:textId="77777777" w:rsidR="00A82362" w:rsidRDefault="00A82362" w:rsidP="001C7FD3">
      <w:pPr>
        <w:pStyle w:val="SageBodyHeader"/>
      </w:pPr>
      <w:r>
        <w:t>Section 3: Research already completed</w:t>
      </w:r>
    </w:p>
    <w:p w14:paraId="15C1E864" w14:textId="10732BD7" w:rsidR="00A82362" w:rsidRDefault="00A82362" w:rsidP="00A82362">
      <w:r>
        <w:t xml:space="preserve">Document any things you have already tried.  </w:t>
      </w:r>
      <w:r w:rsidRPr="009B58D3">
        <w:rPr>
          <w:i/>
          <w:iCs/>
        </w:rPr>
        <w:t>e.g., configuration changes, rebooting, upgrading</w:t>
      </w:r>
    </w:p>
    <w:tbl>
      <w:tblPr>
        <w:tblStyle w:val="TableGrid"/>
        <w:tblW w:w="0" w:type="auto"/>
        <w:tblLook w:val="04A0" w:firstRow="1" w:lastRow="0" w:firstColumn="1" w:lastColumn="0" w:noHBand="0" w:noVBand="1"/>
      </w:tblPr>
      <w:tblGrid>
        <w:gridCol w:w="10456"/>
      </w:tblGrid>
      <w:tr w:rsidR="000E4753" w14:paraId="7A746002" w14:textId="77777777" w:rsidTr="000E4753">
        <w:tc>
          <w:tcPr>
            <w:tcW w:w="10456" w:type="dxa"/>
          </w:tcPr>
          <w:p w14:paraId="025055E6" w14:textId="172CAF98" w:rsidR="000E4753" w:rsidRDefault="000E4753" w:rsidP="000E4753"/>
          <w:p w14:paraId="08D344A6" w14:textId="4C4A164B" w:rsidR="000E4753" w:rsidRDefault="000E4753" w:rsidP="000E4753"/>
          <w:p w14:paraId="51461FA6" w14:textId="77777777" w:rsidR="00C411F3" w:rsidRDefault="00C411F3" w:rsidP="000E4753"/>
          <w:p w14:paraId="7A61ED4C" w14:textId="77777777" w:rsidR="000E4753" w:rsidRDefault="000E4753" w:rsidP="000E4753"/>
          <w:p w14:paraId="42BA26EE" w14:textId="5EFC1C37" w:rsidR="000E4753" w:rsidRDefault="000E4753" w:rsidP="000E4753"/>
        </w:tc>
      </w:tr>
    </w:tbl>
    <w:p w14:paraId="14FB9F77" w14:textId="77777777" w:rsidR="000E4753" w:rsidRDefault="000E4753" w:rsidP="000E4753"/>
    <w:p w14:paraId="670E9C3F" w14:textId="024B208F" w:rsidR="00A82362" w:rsidRDefault="00A82362" w:rsidP="00A82362">
      <w:pPr>
        <w:rPr>
          <w:i/>
          <w:iCs/>
        </w:rPr>
      </w:pPr>
      <w:r>
        <w:t xml:space="preserve">Provide references of </w:t>
      </w:r>
      <w:r w:rsidR="000E4753">
        <w:t xml:space="preserve">any </w:t>
      </w:r>
      <w:r>
        <w:t xml:space="preserve">articles you have already considered.  </w:t>
      </w:r>
      <w:r w:rsidRPr="009B58D3">
        <w:rPr>
          <w:i/>
          <w:iCs/>
        </w:rPr>
        <w:t>e.g., KB articles, Sage City blogs, Online help.  Refer “How to find stuff” to see information sources</w:t>
      </w:r>
    </w:p>
    <w:tbl>
      <w:tblPr>
        <w:tblStyle w:val="TableGrid"/>
        <w:tblW w:w="0" w:type="auto"/>
        <w:tblLook w:val="04A0" w:firstRow="1" w:lastRow="0" w:firstColumn="1" w:lastColumn="0" w:noHBand="0" w:noVBand="1"/>
      </w:tblPr>
      <w:tblGrid>
        <w:gridCol w:w="10456"/>
      </w:tblGrid>
      <w:tr w:rsidR="000E4753" w14:paraId="17E24388" w14:textId="77777777" w:rsidTr="000E4753">
        <w:tc>
          <w:tcPr>
            <w:tcW w:w="10456" w:type="dxa"/>
          </w:tcPr>
          <w:p w14:paraId="28E6A7AA" w14:textId="77777777" w:rsidR="000E4753" w:rsidRDefault="000E4753" w:rsidP="00A82362"/>
          <w:p w14:paraId="227C222B" w14:textId="77777777" w:rsidR="000E4753" w:rsidRDefault="000E4753" w:rsidP="00A82362"/>
          <w:p w14:paraId="626F2D15" w14:textId="0A390C6F" w:rsidR="000E4753" w:rsidRDefault="000E4753" w:rsidP="00A82362"/>
          <w:p w14:paraId="499EABBB" w14:textId="672F019E" w:rsidR="00C411F3" w:rsidRDefault="00C411F3" w:rsidP="00A82362"/>
          <w:p w14:paraId="115DFEB1" w14:textId="5E007C2E" w:rsidR="00C411F3" w:rsidRDefault="00C411F3" w:rsidP="00A82362"/>
          <w:p w14:paraId="53A8CD2C" w14:textId="77777777" w:rsidR="00C411F3" w:rsidRDefault="00C411F3" w:rsidP="00A82362"/>
          <w:p w14:paraId="2F096E89" w14:textId="0F379581" w:rsidR="000E4753" w:rsidRDefault="000E4753" w:rsidP="00A82362"/>
        </w:tc>
      </w:tr>
    </w:tbl>
    <w:p w14:paraId="29752D97" w14:textId="77777777" w:rsidR="00A82362" w:rsidRDefault="00A82362" w:rsidP="00A82362"/>
    <w:p w14:paraId="759BEB49" w14:textId="77777777" w:rsidR="00EE65A4" w:rsidRDefault="00EE65A4">
      <w:pPr>
        <w:rPr>
          <w:rFonts w:ascii="Sage Text" w:eastAsia="Sage Text" w:hAnsi="Sage Text" w:cs="Sage Text"/>
          <w:b/>
          <w:bCs/>
          <w:color w:val="000000" w:themeColor="text1"/>
          <w:szCs w:val="18"/>
          <w:lang w:val="ca-ES"/>
        </w:rPr>
      </w:pPr>
      <w:r>
        <w:br w:type="page"/>
      </w:r>
    </w:p>
    <w:p w14:paraId="0F62C83C" w14:textId="44D334C3" w:rsidR="00A82362" w:rsidRDefault="00A82362" w:rsidP="001C7FD3">
      <w:pPr>
        <w:pStyle w:val="SageBodyHeader"/>
      </w:pPr>
      <w:r>
        <w:lastRenderedPageBreak/>
        <w:t>Section 4: Problem description</w:t>
      </w:r>
    </w:p>
    <w:p w14:paraId="646FE45C" w14:textId="77777777" w:rsidR="00A82362" w:rsidRDefault="00A82362" w:rsidP="00A82362">
      <w:r>
        <w:t>Provide a brief headline description of the issue.</w:t>
      </w:r>
    </w:p>
    <w:tbl>
      <w:tblPr>
        <w:tblStyle w:val="TableGrid"/>
        <w:tblW w:w="0" w:type="auto"/>
        <w:tblLook w:val="04A0" w:firstRow="1" w:lastRow="0" w:firstColumn="1" w:lastColumn="0" w:noHBand="0" w:noVBand="1"/>
      </w:tblPr>
      <w:tblGrid>
        <w:gridCol w:w="10456"/>
      </w:tblGrid>
      <w:tr w:rsidR="000E4753" w14:paraId="5277709A" w14:textId="77777777" w:rsidTr="000E4753">
        <w:tc>
          <w:tcPr>
            <w:tcW w:w="10456" w:type="dxa"/>
          </w:tcPr>
          <w:p w14:paraId="48560B48" w14:textId="77777777" w:rsidR="000E4753" w:rsidRDefault="000E4753" w:rsidP="00A82362"/>
          <w:p w14:paraId="121F366B" w14:textId="4B279398" w:rsidR="000E4753" w:rsidRDefault="000E4753" w:rsidP="00A82362"/>
        </w:tc>
      </w:tr>
    </w:tbl>
    <w:p w14:paraId="33987F0E" w14:textId="77777777" w:rsidR="00A82362" w:rsidRDefault="00A82362" w:rsidP="00A82362"/>
    <w:p w14:paraId="7C4F098F" w14:textId="77777777" w:rsidR="00A82362" w:rsidRDefault="00A82362" w:rsidP="00A82362">
      <w:r>
        <w:t xml:space="preserve">What errors are the users seeing and what errors are found in any log files?    </w:t>
      </w:r>
    </w:p>
    <w:p w14:paraId="7F2EAC1B" w14:textId="77777777" w:rsidR="00A82362" w:rsidRPr="009B58D3" w:rsidRDefault="00A82362" w:rsidP="00A82362">
      <w:pPr>
        <w:rPr>
          <w:i/>
          <w:iCs/>
        </w:rPr>
      </w:pPr>
      <w:r w:rsidRPr="009B58D3">
        <w:rPr>
          <w:i/>
          <w:iCs/>
        </w:rPr>
        <w:t>Provide screen shots of any errors</w:t>
      </w:r>
    </w:p>
    <w:tbl>
      <w:tblPr>
        <w:tblStyle w:val="TableGrid"/>
        <w:tblW w:w="0" w:type="auto"/>
        <w:tblLook w:val="04A0" w:firstRow="1" w:lastRow="0" w:firstColumn="1" w:lastColumn="0" w:noHBand="0" w:noVBand="1"/>
      </w:tblPr>
      <w:tblGrid>
        <w:gridCol w:w="10456"/>
      </w:tblGrid>
      <w:tr w:rsidR="000E4753" w14:paraId="5C34B0BC" w14:textId="77777777" w:rsidTr="000E4753">
        <w:tc>
          <w:tcPr>
            <w:tcW w:w="10456" w:type="dxa"/>
          </w:tcPr>
          <w:p w14:paraId="2BA9E8B3" w14:textId="77777777" w:rsidR="000E4753" w:rsidRDefault="000E4753" w:rsidP="00A82362"/>
          <w:p w14:paraId="61FA58FC" w14:textId="3050D8B2" w:rsidR="000E4753" w:rsidRDefault="000E4753" w:rsidP="00A82362"/>
        </w:tc>
      </w:tr>
    </w:tbl>
    <w:p w14:paraId="3C8D7D12" w14:textId="77777777" w:rsidR="00A82362" w:rsidRDefault="00A82362" w:rsidP="00A82362"/>
    <w:p w14:paraId="1B03FFB9" w14:textId="77777777" w:rsidR="00A82362" w:rsidRDefault="00A82362" w:rsidP="00A82362">
      <w:r>
        <w:t>When did the problem start to occur?</w:t>
      </w:r>
    </w:p>
    <w:tbl>
      <w:tblPr>
        <w:tblStyle w:val="TableGrid"/>
        <w:tblW w:w="0" w:type="auto"/>
        <w:tblLook w:val="04A0" w:firstRow="1" w:lastRow="0" w:firstColumn="1" w:lastColumn="0" w:noHBand="0" w:noVBand="1"/>
      </w:tblPr>
      <w:tblGrid>
        <w:gridCol w:w="10456"/>
      </w:tblGrid>
      <w:tr w:rsidR="000E4753" w14:paraId="054D00CE" w14:textId="77777777" w:rsidTr="000E4753">
        <w:tc>
          <w:tcPr>
            <w:tcW w:w="10456" w:type="dxa"/>
          </w:tcPr>
          <w:p w14:paraId="75BFE534" w14:textId="77777777" w:rsidR="000E4753" w:rsidRDefault="000E4753" w:rsidP="00A82362"/>
          <w:p w14:paraId="47D65A24" w14:textId="5300DC74" w:rsidR="000E4753" w:rsidRDefault="000E4753" w:rsidP="00A82362"/>
        </w:tc>
      </w:tr>
    </w:tbl>
    <w:p w14:paraId="765F65D9" w14:textId="77777777" w:rsidR="00EE65A4" w:rsidRDefault="00EE65A4" w:rsidP="00A82362"/>
    <w:p w14:paraId="626CE7F2" w14:textId="53942BC1" w:rsidR="00A82362" w:rsidRDefault="00A82362" w:rsidP="00A82362">
      <w:r>
        <w:t>What changes have been introduced since this feature worked?</w:t>
      </w:r>
    </w:p>
    <w:tbl>
      <w:tblPr>
        <w:tblStyle w:val="TableGrid"/>
        <w:tblW w:w="0" w:type="auto"/>
        <w:tblLook w:val="04A0" w:firstRow="1" w:lastRow="0" w:firstColumn="1" w:lastColumn="0" w:noHBand="0" w:noVBand="1"/>
      </w:tblPr>
      <w:tblGrid>
        <w:gridCol w:w="10456"/>
      </w:tblGrid>
      <w:tr w:rsidR="000E4753" w14:paraId="7F929165" w14:textId="77777777" w:rsidTr="000E4753">
        <w:tc>
          <w:tcPr>
            <w:tcW w:w="10456" w:type="dxa"/>
          </w:tcPr>
          <w:p w14:paraId="313DC2CD" w14:textId="77777777" w:rsidR="000E4753" w:rsidRDefault="000E4753" w:rsidP="00A82362"/>
          <w:p w14:paraId="2238FEC5" w14:textId="34E0DAFC" w:rsidR="000E4753" w:rsidRDefault="000E4753" w:rsidP="00A82362"/>
        </w:tc>
      </w:tr>
    </w:tbl>
    <w:p w14:paraId="66B547E6" w14:textId="77777777" w:rsidR="00EE65A4" w:rsidRDefault="00EE65A4" w:rsidP="00A82362"/>
    <w:p w14:paraId="4D9DC2CF" w14:textId="08D4CC7B" w:rsidR="00A82362" w:rsidRDefault="00A82362" w:rsidP="00A82362">
      <w:r>
        <w:t>Confirm the extent and nature of the issue.</w:t>
      </w:r>
    </w:p>
    <w:p w14:paraId="38476CE5" w14:textId="77777777" w:rsidR="00A82362" w:rsidRPr="00C411F3" w:rsidRDefault="00A82362" w:rsidP="0021225D">
      <w:pPr>
        <w:ind w:left="720"/>
        <w:rPr>
          <w:i/>
          <w:iCs/>
        </w:rPr>
      </w:pPr>
      <w:r w:rsidRPr="00C411F3">
        <w:rPr>
          <w:i/>
          <w:iCs/>
        </w:rPr>
        <w:t>How often does the issue happen?</w:t>
      </w:r>
    </w:p>
    <w:p w14:paraId="27296409" w14:textId="77777777" w:rsidR="00A82362" w:rsidRPr="00C411F3" w:rsidRDefault="00A82362" w:rsidP="0021225D">
      <w:pPr>
        <w:ind w:left="720"/>
        <w:rPr>
          <w:i/>
          <w:iCs/>
        </w:rPr>
      </w:pPr>
      <w:r w:rsidRPr="00C411F3">
        <w:rPr>
          <w:i/>
          <w:iCs/>
        </w:rPr>
        <w:t xml:space="preserve">Does it happen every time, or is it intermittent? </w:t>
      </w:r>
    </w:p>
    <w:p w14:paraId="79EF74BF" w14:textId="77777777" w:rsidR="00A82362" w:rsidRPr="00C411F3" w:rsidRDefault="00A82362" w:rsidP="0021225D">
      <w:pPr>
        <w:ind w:left="720"/>
        <w:rPr>
          <w:i/>
          <w:iCs/>
        </w:rPr>
      </w:pPr>
      <w:r w:rsidRPr="00C411F3">
        <w:rPr>
          <w:i/>
          <w:iCs/>
        </w:rPr>
        <w:t>Does it happen at certain times of the day or certain days?</w:t>
      </w:r>
    </w:p>
    <w:p w14:paraId="725ECE87" w14:textId="77777777" w:rsidR="00A82362" w:rsidRPr="00C411F3" w:rsidRDefault="00A82362" w:rsidP="0021225D">
      <w:pPr>
        <w:ind w:left="720"/>
        <w:rPr>
          <w:i/>
          <w:iCs/>
        </w:rPr>
      </w:pPr>
      <w:r w:rsidRPr="00C411F3">
        <w:rPr>
          <w:i/>
          <w:iCs/>
        </w:rPr>
        <w:t>Do all users have the issue, or just some?</w:t>
      </w:r>
    </w:p>
    <w:p w14:paraId="3A25F6B9" w14:textId="1191CB72" w:rsidR="00A82362" w:rsidRPr="00C411F3" w:rsidRDefault="00A82362" w:rsidP="0021225D">
      <w:pPr>
        <w:ind w:left="720"/>
        <w:rPr>
          <w:i/>
          <w:iCs/>
        </w:rPr>
      </w:pPr>
      <w:r w:rsidRPr="00C411F3">
        <w:rPr>
          <w:i/>
          <w:iCs/>
        </w:rPr>
        <w:t>When the issue starts to happen for one user, are other users also effected at the same time?</w:t>
      </w:r>
    </w:p>
    <w:tbl>
      <w:tblPr>
        <w:tblStyle w:val="TableGrid"/>
        <w:tblW w:w="0" w:type="auto"/>
        <w:tblLook w:val="04A0" w:firstRow="1" w:lastRow="0" w:firstColumn="1" w:lastColumn="0" w:noHBand="0" w:noVBand="1"/>
      </w:tblPr>
      <w:tblGrid>
        <w:gridCol w:w="10456"/>
      </w:tblGrid>
      <w:tr w:rsidR="0021225D" w14:paraId="4C56AB4C" w14:textId="77777777" w:rsidTr="0021225D">
        <w:tc>
          <w:tcPr>
            <w:tcW w:w="10456" w:type="dxa"/>
          </w:tcPr>
          <w:p w14:paraId="0F845F96" w14:textId="77777777" w:rsidR="0021225D" w:rsidRDefault="0021225D" w:rsidP="00A82362"/>
          <w:p w14:paraId="1B3CDC1C" w14:textId="77777777" w:rsidR="00EE65A4" w:rsidRDefault="00EE65A4" w:rsidP="00A82362"/>
          <w:p w14:paraId="7D6244D4" w14:textId="77777777" w:rsidR="0021225D" w:rsidRDefault="0021225D" w:rsidP="00A82362"/>
          <w:p w14:paraId="5DEC466D" w14:textId="69304F62" w:rsidR="0021225D" w:rsidRDefault="0021225D" w:rsidP="00A82362"/>
        </w:tc>
      </w:tr>
    </w:tbl>
    <w:p w14:paraId="1D3750C4" w14:textId="77777777" w:rsidR="00EE65A4" w:rsidRDefault="00EE65A4" w:rsidP="00A82362"/>
    <w:p w14:paraId="5D76DD6A" w14:textId="2F63A82B" w:rsidR="00A82362" w:rsidRDefault="00A82362" w:rsidP="00A82362">
      <w:r>
        <w:t xml:space="preserve">How does the user recover from the problem?   </w:t>
      </w:r>
      <w:r w:rsidRPr="009B58D3">
        <w:rPr>
          <w:i/>
          <w:iCs/>
        </w:rPr>
        <w:t>e.g. try again, restart browser, restart Syracuse service</w:t>
      </w:r>
    </w:p>
    <w:tbl>
      <w:tblPr>
        <w:tblStyle w:val="TableGrid"/>
        <w:tblW w:w="0" w:type="auto"/>
        <w:tblLook w:val="04A0" w:firstRow="1" w:lastRow="0" w:firstColumn="1" w:lastColumn="0" w:noHBand="0" w:noVBand="1"/>
      </w:tblPr>
      <w:tblGrid>
        <w:gridCol w:w="10456"/>
      </w:tblGrid>
      <w:tr w:rsidR="0021225D" w14:paraId="56277276" w14:textId="77777777" w:rsidTr="0021225D">
        <w:tc>
          <w:tcPr>
            <w:tcW w:w="10456" w:type="dxa"/>
          </w:tcPr>
          <w:p w14:paraId="621B727C" w14:textId="77777777" w:rsidR="0021225D" w:rsidRDefault="0021225D" w:rsidP="00A82362"/>
          <w:p w14:paraId="7B02D2D8" w14:textId="77777777" w:rsidR="00EE65A4" w:rsidRDefault="00EE65A4" w:rsidP="00A82362"/>
          <w:p w14:paraId="4FE66E6F" w14:textId="365FB509" w:rsidR="00EE65A4" w:rsidRDefault="00EE65A4" w:rsidP="00A82362"/>
        </w:tc>
      </w:tr>
    </w:tbl>
    <w:p w14:paraId="718D88E4" w14:textId="77777777" w:rsidR="0021225D" w:rsidRDefault="0021225D" w:rsidP="00A82362"/>
    <w:p w14:paraId="34190CEA" w14:textId="42988E07" w:rsidR="00A82362" w:rsidRDefault="00A82362" w:rsidP="00A82362">
      <w:r>
        <w:t xml:space="preserve">What can the user do to work around the issue? </w:t>
      </w:r>
    </w:p>
    <w:tbl>
      <w:tblPr>
        <w:tblStyle w:val="TableGrid"/>
        <w:tblW w:w="0" w:type="auto"/>
        <w:tblLook w:val="04A0" w:firstRow="1" w:lastRow="0" w:firstColumn="1" w:lastColumn="0" w:noHBand="0" w:noVBand="1"/>
      </w:tblPr>
      <w:tblGrid>
        <w:gridCol w:w="10456"/>
      </w:tblGrid>
      <w:tr w:rsidR="0021225D" w14:paraId="6AC825B0" w14:textId="77777777" w:rsidTr="0021225D">
        <w:tc>
          <w:tcPr>
            <w:tcW w:w="10456" w:type="dxa"/>
          </w:tcPr>
          <w:p w14:paraId="26A5E263" w14:textId="77777777" w:rsidR="0021225D" w:rsidRDefault="0021225D" w:rsidP="00A82362"/>
          <w:p w14:paraId="7A30A4D6" w14:textId="77777777" w:rsidR="00EE65A4" w:rsidRDefault="00EE65A4" w:rsidP="00A82362"/>
          <w:p w14:paraId="769C71D6" w14:textId="44EAAE61" w:rsidR="00EE65A4" w:rsidRDefault="00EE65A4" w:rsidP="00A82362"/>
        </w:tc>
      </w:tr>
    </w:tbl>
    <w:p w14:paraId="40114BF1" w14:textId="77777777" w:rsidR="00A82362" w:rsidRDefault="00A82362" w:rsidP="00A82362"/>
    <w:p w14:paraId="729B3BB5" w14:textId="0F211832" w:rsidR="00A82362" w:rsidRDefault="00A82362" w:rsidP="00A82362">
      <w:r>
        <w:t xml:space="preserve">Which environments are affected?    </w:t>
      </w:r>
      <w:r w:rsidRPr="009B58D3">
        <w:rPr>
          <w:i/>
          <w:iCs/>
        </w:rPr>
        <w:t>e.g. LIVE /UAT /SEED</w:t>
      </w:r>
    </w:p>
    <w:tbl>
      <w:tblPr>
        <w:tblStyle w:val="TableGrid"/>
        <w:tblW w:w="0" w:type="auto"/>
        <w:tblLook w:val="04A0" w:firstRow="1" w:lastRow="0" w:firstColumn="1" w:lastColumn="0" w:noHBand="0" w:noVBand="1"/>
      </w:tblPr>
      <w:tblGrid>
        <w:gridCol w:w="10456"/>
      </w:tblGrid>
      <w:tr w:rsidR="0021225D" w14:paraId="64C75A23" w14:textId="77777777" w:rsidTr="0021225D">
        <w:tc>
          <w:tcPr>
            <w:tcW w:w="10456" w:type="dxa"/>
          </w:tcPr>
          <w:p w14:paraId="18069678" w14:textId="77777777" w:rsidR="0021225D" w:rsidRDefault="0021225D" w:rsidP="00A82362"/>
          <w:p w14:paraId="1B494421" w14:textId="55C59589" w:rsidR="00EE65A4" w:rsidRDefault="00EE65A4" w:rsidP="00A82362"/>
        </w:tc>
      </w:tr>
    </w:tbl>
    <w:p w14:paraId="19CCA3A3" w14:textId="77777777" w:rsidR="0021225D" w:rsidRDefault="0021225D" w:rsidP="00A82362"/>
    <w:p w14:paraId="484E82D1" w14:textId="5DC997AD" w:rsidR="00A82362" w:rsidRDefault="00A82362" w:rsidP="00A82362">
      <w:r>
        <w:t>What customisations may be impacting the area of functionality with the issue.   Does the issue still occur when any such customisations are disabled?</w:t>
      </w:r>
    </w:p>
    <w:tbl>
      <w:tblPr>
        <w:tblStyle w:val="TableGrid"/>
        <w:tblW w:w="0" w:type="auto"/>
        <w:tblLook w:val="04A0" w:firstRow="1" w:lastRow="0" w:firstColumn="1" w:lastColumn="0" w:noHBand="0" w:noVBand="1"/>
      </w:tblPr>
      <w:tblGrid>
        <w:gridCol w:w="10456"/>
      </w:tblGrid>
      <w:tr w:rsidR="0021225D" w14:paraId="5125EDFE" w14:textId="77777777" w:rsidTr="0021225D">
        <w:tc>
          <w:tcPr>
            <w:tcW w:w="10456" w:type="dxa"/>
          </w:tcPr>
          <w:p w14:paraId="012FEF0F" w14:textId="77777777" w:rsidR="0021225D" w:rsidRDefault="0021225D" w:rsidP="00A82362"/>
          <w:p w14:paraId="4B2140F3" w14:textId="77777777" w:rsidR="00EE65A4" w:rsidRDefault="00EE65A4" w:rsidP="00A82362"/>
          <w:p w14:paraId="38092039" w14:textId="26F2C94C" w:rsidR="00EE65A4" w:rsidRDefault="00EE65A4" w:rsidP="00A82362"/>
        </w:tc>
      </w:tr>
    </w:tbl>
    <w:p w14:paraId="444C89D2" w14:textId="0B787C2B" w:rsidR="00A82362" w:rsidRDefault="0021225D" w:rsidP="00A82362">
      <w:r>
        <w:lastRenderedPageBreak/>
        <w:t xml:space="preserve">Describe </w:t>
      </w:r>
      <w:r w:rsidR="00A82362">
        <w:t>any other unusual things being observed</w:t>
      </w:r>
    </w:p>
    <w:tbl>
      <w:tblPr>
        <w:tblStyle w:val="TableGrid"/>
        <w:tblW w:w="0" w:type="auto"/>
        <w:tblLook w:val="04A0" w:firstRow="1" w:lastRow="0" w:firstColumn="1" w:lastColumn="0" w:noHBand="0" w:noVBand="1"/>
      </w:tblPr>
      <w:tblGrid>
        <w:gridCol w:w="10456"/>
      </w:tblGrid>
      <w:tr w:rsidR="0021225D" w14:paraId="4C3F489D" w14:textId="77777777" w:rsidTr="0021225D">
        <w:tc>
          <w:tcPr>
            <w:tcW w:w="10456" w:type="dxa"/>
          </w:tcPr>
          <w:p w14:paraId="4060AC7F" w14:textId="77777777" w:rsidR="0021225D" w:rsidRDefault="0021225D" w:rsidP="00A82362"/>
          <w:p w14:paraId="716901F8" w14:textId="77777777" w:rsidR="00EE65A4" w:rsidRDefault="00EE65A4" w:rsidP="00A82362"/>
          <w:p w14:paraId="10B6B4B5" w14:textId="647D8B0A" w:rsidR="00EE65A4" w:rsidRDefault="00EE65A4" w:rsidP="00A82362"/>
        </w:tc>
      </w:tr>
    </w:tbl>
    <w:p w14:paraId="4750176D" w14:textId="77777777" w:rsidR="00A82362" w:rsidRDefault="00A82362" w:rsidP="00A82362"/>
    <w:p w14:paraId="669F9E24" w14:textId="77777777" w:rsidR="00A82362" w:rsidRDefault="00A82362" w:rsidP="00A82362"/>
    <w:p w14:paraId="1482BA5A" w14:textId="77777777" w:rsidR="00A82362" w:rsidRDefault="00A82362" w:rsidP="001C7FD3">
      <w:pPr>
        <w:pStyle w:val="SageBodyHeader"/>
      </w:pPr>
      <w:r>
        <w:t>Section 5: Provide detailed step-by-step test case needed to reproduce the reported issue</w:t>
      </w:r>
    </w:p>
    <w:p w14:paraId="3928D51E" w14:textId="77777777" w:rsidR="00A82362" w:rsidRDefault="00A82362" w:rsidP="00A82362">
      <w:r>
        <w:t xml:space="preserve">Provide a step-by-step test case needed to demonstrate the reported issue, for example as a Word document or PDF.    </w:t>
      </w:r>
    </w:p>
    <w:p w14:paraId="71EAFAF4" w14:textId="77777777" w:rsidR="00A82362" w:rsidRDefault="00A82362" w:rsidP="004C3F24">
      <w:pPr>
        <w:pStyle w:val="ListParagraph"/>
        <w:numPr>
          <w:ilvl w:val="0"/>
          <w:numId w:val="4"/>
        </w:numPr>
      </w:pPr>
      <w:r>
        <w:t>The test case should be runnable against an unmodified SEED folder starting point, so please include any steps needed to setup prerequisites (if applicable) as well as the actual steps to see the issue you are experiencing.     You should also include screen shots where appropriate to make the inputs and results clearer to the reader.</w:t>
      </w:r>
    </w:p>
    <w:p w14:paraId="492BCF63" w14:textId="77777777" w:rsidR="00A82362" w:rsidRDefault="00A82362" w:rsidP="004C3F24">
      <w:pPr>
        <w:pStyle w:val="ListParagraph"/>
        <w:numPr>
          <w:ilvl w:val="0"/>
          <w:numId w:val="4"/>
        </w:numPr>
      </w:pPr>
      <w:r>
        <w:t>Also confirm if you have reproduced the issue using the latest X3 versions.</w:t>
      </w:r>
    </w:p>
    <w:p w14:paraId="4F1BCB99" w14:textId="77777777" w:rsidR="00A82362" w:rsidRDefault="00A82362" w:rsidP="004C3F24">
      <w:pPr>
        <w:pStyle w:val="ListParagraph"/>
        <w:numPr>
          <w:ilvl w:val="0"/>
          <w:numId w:val="4"/>
        </w:numPr>
      </w:pPr>
      <w:r>
        <w:t>Where relevant, you can provide any custom objects required for the test case as a X3 patch file, using the "Patch Creation" function.</w:t>
      </w:r>
    </w:p>
    <w:p w14:paraId="785E927B" w14:textId="77777777" w:rsidR="00A82362" w:rsidRDefault="00A82362" w:rsidP="00A82362"/>
    <w:p w14:paraId="5F267A15" w14:textId="77777777" w:rsidR="00A82362" w:rsidRDefault="00A82362" w:rsidP="00A82362"/>
    <w:p w14:paraId="62266C24" w14:textId="77777777" w:rsidR="00A82362" w:rsidRDefault="00A82362" w:rsidP="001C7FD3">
      <w:pPr>
        <w:pStyle w:val="SageBodyHeader"/>
      </w:pPr>
      <w:r>
        <w:t>Section 6: Any additional thoughts or notes</w:t>
      </w:r>
    </w:p>
    <w:p w14:paraId="770F8C39" w14:textId="77777777" w:rsidR="00A82362" w:rsidRPr="00377EA8" w:rsidRDefault="00A82362" w:rsidP="00A82362">
      <w:pPr>
        <w:rPr>
          <w:i/>
          <w:iCs/>
        </w:rPr>
      </w:pPr>
      <w:r w:rsidRPr="00377EA8">
        <w:rPr>
          <w:i/>
          <w:iCs/>
        </w:rPr>
        <w:t>Document any other thoughts or notes you feel may be relevant.</w:t>
      </w:r>
    </w:p>
    <w:tbl>
      <w:tblPr>
        <w:tblStyle w:val="TableGrid"/>
        <w:tblW w:w="0" w:type="auto"/>
        <w:tblLook w:val="04A0" w:firstRow="1" w:lastRow="0" w:firstColumn="1" w:lastColumn="0" w:noHBand="0" w:noVBand="1"/>
      </w:tblPr>
      <w:tblGrid>
        <w:gridCol w:w="10456"/>
      </w:tblGrid>
      <w:tr w:rsidR="00726E39" w14:paraId="3B30C39F" w14:textId="77777777" w:rsidTr="00726E39">
        <w:tc>
          <w:tcPr>
            <w:tcW w:w="10456" w:type="dxa"/>
          </w:tcPr>
          <w:p w14:paraId="5E0EC901" w14:textId="77777777" w:rsidR="00726E39" w:rsidRDefault="00726E39" w:rsidP="00A82362"/>
          <w:p w14:paraId="1C3DDA7B" w14:textId="77777777" w:rsidR="00726E39" w:rsidRDefault="00726E39" w:rsidP="00A82362"/>
          <w:p w14:paraId="14269595" w14:textId="77777777" w:rsidR="00726E39" w:rsidRDefault="00726E39" w:rsidP="00A82362"/>
          <w:p w14:paraId="24BA8265" w14:textId="77777777" w:rsidR="00726E39" w:rsidRDefault="00726E39" w:rsidP="00A82362"/>
          <w:p w14:paraId="3454FB12" w14:textId="274532CC" w:rsidR="00726E39" w:rsidRDefault="00726E39" w:rsidP="00A82362"/>
        </w:tc>
      </w:tr>
    </w:tbl>
    <w:p w14:paraId="2A835D2C" w14:textId="77777777" w:rsidR="00A82362" w:rsidRDefault="00A82362" w:rsidP="00A82362"/>
    <w:p w14:paraId="52B4F5AE" w14:textId="77777777" w:rsidR="00A82362" w:rsidRDefault="00A82362" w:rsidP="001C7FD3">
      <w:pPr>
        <w:pStyle w:val="SageBodyHeader"/>
      </w:pPr>
      <w:r>
        <w:t>Section 7: Any related cases previously raised</w:t>
      </w:r>
    </w:p>
    <w:p w14:paraId="03420428" w14:textId="77777777" w:rsidR="00A82362" w:rsidRPr="00377EA8" w:rsidRDefault="00A82362" w:rsidP="00A82362">
      <w:pPr>
        <w:rPr>
          <w:i/>
          <w:iCs/>
        </w:rPr>
      </w:pPr>
      <w:r w:rsidRPr="00377EA8">
        <w:rPr>
          <w:i/>
          <w:iCs/>
        </w:rPr>
        <w:t>If you have had similar cases for this customer or other customers, provide the case numbers.</w:t>
      </w:r>
    </w:p>
    <w:tbl>
      <w:tblPr>
        <w:tblStyle w:val="TableGrid"/>
        <w:tblW w:w="0" w:type="auto"/>
        <w:tblLook w:val="04A0" w:firstRow="1" w:lastRow="0" w:firstColumn="1" w:lastColumn="0" w:noHBand="0" w:noVBand="1"/>
      </w:tblPr>
      <w:tblGrid>
        <w:gridCol w:w="10456"/>
      </w:tblGrid>
      <w:tr w:rsidR="00726E39" w14:paraId="458D4984" w14:textId="77777777" w:rsidTr="00726E39">
        <w:tc>
          <w:tcPr>
            <w:tcW w:w="10456" w:type="dxa"/>
          </w:tcPr>
          <w:p w14:paraId="2D88C4E6" w14:textId="77777777" w:rsidR="00726E39" w:rsidRDefault="00726E39" w:rsidP="00A82362"/>
          <w:p w14:paraId="7185DD9E" w14:textId="77777777" w:rsidR="00726E39" w:rsidRDefault="00726E39" w:rsidP="00A82362"/>
          <w:p w14:paraId="34F5676B" w14:textId="72F664CC" w:rsidR="00726E39" w:rsidRDefault="00726E39" w:rsidP="00A82362"/>
        </w:tc>
      </w:tr>
    </w:tbl>
    <w:p w14:paraId="16A6343F" w14:textId="77777777" w:rsidR="00A82362" w:rsidRDefault="00A82362" w:rsidP="00A82362"/>
    <w:p w14:paraId="6F1E7319" w14:textId="77777777" w:rsidR="007E5351" w:rsidRDefault="007E5351">
      <w:pPr>
        <w:rPr>
          <w:rFonts w:ascii="Sage Text" w:eastAsia="Sage Text" w:hAnsi="Sage Text" w:cs="Sage Text"/>
          <w:b/>
          <w:bCs/>
          <w:color w:val="000000" w:themeColor="text1"/>
          <w:szCs w:val="18"/>
          <w:lang w:val="ca-ES"/>
        </w:rPr>
      </w:pPr>
      <w:r>
        <w:br w:type="page"/>
      </w:r>
    </w:p>
    <w:p w14:paraId="12550460" w14:textId="0D9D85B0" w:rsidR="00A82362" w:rsidRDefault="00A82362" w:rsidP="001C7FD3">
      <w:pPr>
        <w:pStyle w:val="SageBodyHeader"/>
      </w:pPr>
      <w:r>
        <w:lastRenderedPageBreak/>
        <w:t>Section 8: Provide the Syracuse log files (for technical issues)</w:t>
      </w:r>
    </w:p>
    <w:p w14:paraId="325D46FD" w14:textId="77777777" w:rsidR="00726E39" w:rsidRDefault="00A82362" w:rsidP="00A82362">
      <w:r>
        <w:t xml:space="preserve">Confirm the last time (date and time) the issue happened and the X3 username for the user concerned.  </w:t>
      </w:r>
    </w:p>
    <w:tbl>
      <w:tblPr>
        <w:tblStyle w:val="TableGrid"/>
        <w:tblW w:w="0" w:type="auto"/>
        <w:tblLook w:val="04A0" w:firstRow="1" w:lastRow="0" w:firstColumn="1" w:lastColumn="0" w:noHBand="0" w:noVBand="1"/>
      </w:tblPr>
      <w:tblGrid>
        <w:gridCol w:w="10456"/>
      </w:tblGrid>
      <w:tr w:rsidR="00726E39" w14:paraId="386800A8" w14:textId="77777777" w:rsidTr="00726E39">
        <w:tc>
          <w:tcPr>
            <w:tcW w:w="10456" w:type="dxa"/>
          </w:tcPr>
          <w:p w14:paraId="629653FB" w14:textId="77777777" w:rsidR="00726E39" w:rsidRDefault="00726E39" w:rsidP="00A82362"/>
          <w:p w14:paraId="4C2FA8C5" w14:textId="77777777" w:rsidR="007E5351" w:rsidRDefault="007E5351" w:rsidP="00A82362"/>
          <w:p w14:paraId="0AB40D1E" w14:textId="3C20AA3D" w:rsidR="007E5351" w:rsidRDefault="007E5351" w:rsidP="00A82362"/>
        </w:tc>
      </w:tr>
    </w:tbl>
    <w:p w14:paraId="277C242A" w14:textId="77777777" w:rsidR="00726E39" w:rsidRDefault="00726E39" w:rsidP="00A82362"/>
    <w:p w14:paraId="1C963FA1" w14:textId="372E74C6" w:rsidR="00A82362" w:rsidRDefault="00726E39" w:rsidP="00A82362">
      <w:r>
        <w:t>P</w:t>
      </w:r>
      <w:r w:rsidR="00A82362">
        <w:t>rovide the latest set of Syracuse logs that include this date/time for review.</w:t>
      </w:r>
    </w:p>
    <w:p w14:paraId="5230476E" w14:textId="77777777" w:rsidR="00A82362" w:rsidRPr="00726E39" w:rsidRDefault="00A82362" w:rsidP="00726E39">
      <w:pPr>
        <w:ind w:left="720"/>
        <w:rPr>
          <w:i/>
          <w:iCs/>
        </w:rPr>
      </w:pPr>
      <w:r w:rsidRPr="00726E39">
        <w:rPr>
          <w:i/>
          <w:iCs/>
        </w:rPr>
        <w:t>These logs are located under the install directory, for example c:\Sage\Syracuse\syracuse\logs</w:t>
      </w:r>
    </w:p>
    <w:p w14:paraId="213132A3" w14:textId="77777777" w:rsidR="00A82362" w:rsidRPr="00726E39" w:rsidRDefault="00A82362" w:rsidP="00726E39">
      <w:pPr>
        <w:ind w:left="720"/>
        <w:rPr>
          <w:i/>
          <w:iCs/>
        </w:rPr>
      </w:pPr>
      <w:r w:rsidRPr="00726E39">
        <w:rPr>
          <w:i/>
          <w:iCs/>
        </w:rPr>
        <w:t>Upload for review the "LB", "N" and "W" Syracuse process log files for the date concerned.  These have the filename format:</w:t>
      </w:r>
    </w:p>
    <w:p w14:paraId="77704B5D" w14:textId="77777777" w:rsidR="00A82362" w:rsidRPr="00726E39" w:rsidRDefault="00A82362" w:rsidP="00726E39">
      <w:pPr>
        <w:ind w:left="720"/>
        <w:rPr>
          <w:b/>
          <w:bCs/>
          <w:i/>
          <w:iCs/>
        </w:rPr>
      </w:pPr>
      <w:r w:rsidRPr="00726E39">
        <w:rPr>
          <w:b/>
          <w:bCs/>
          <w:i/>
          <w:iCs/>
        </w:rPr>
        <w:t>YYYY-MM-DD.SERVERNAME_LB.log</w:t>
      </w:r>
    </w:p>
    <w:p w14:paraId="2A0818CF" w14:textId="77777777" w:rsidR="00A82362" w:rsidRPr="00726E39" w:rsidRDefault="00A82362" w:rsidP="00726E39">
      <w:pPr>
        <w:ind w:left="720"/>
        <w:rPr>
          <w:b/>
          <w:bCs/>
          <w:i/>
          <w:iCs/>
        </w:rPr>
      </w:pPr>
      <w:r w:rsidRPr="00726E39">
        <w:rPr>
          <w:b/>
          <w:bCs/>
          <w:i/>
          <w:iCs/>
        </w:rPr>
        <w:t>YYYY-MM-DD.SERVERNAME_N*.log</w:t>
      </w:r>
    </w:p>
    <w:p w14:paraId="13AC97F1" w14:textId="77777777" w:rsidR="00A82362" w:rsidRPr="00726E39" w:rsidRDefault="00A82362" w:rsidP="00726E39">
      <w:pPr>
        <w:ind w:left="720"/>
        <w:rPr>
          <w:i/>
          <w:iCs/>
        </w:rPr>
      </w:pPr>
      <w:r w:rsidRPr="00726E39">
        <w:rPr>
          <w:b/>
          <w:bCs/>
          <w:i/>
          <w:iCs/>
        </w:rPr>
        <w:t>YYYY-MM-DD.SERVERNAME_W*.log</w:t>
      </w:r>
    </w:p>
    <w:p w14:paraId="5F4DAAC0" w14:textId="77777777" w:rsidR="00A82362" w:rsidRPr="00726E39" w:rsidRDefault="00A82362" w:rsidP="00726E39">
      <w:pPr>
        <w:ind w:left="720"/>
        <w:rPr>
          <w:i/>
          <w:iCs/>
        </w:rPr>
      </w:pPr>
      <w:r w:rsidRPr="00726E39">
        <w:rPr>
          <w:i/>
          <w:iCs/>
        </w:rPr>
        <w:t>Also upload the "</w:t>
      </w:r>
      <w:r w:rsidRPr="00726E39">
        <w:rPr>
          <w:b/>
          <w:bCs/>
          <w:i/>
          <w:iCs/>
        </w:rPr>
        <w:t>sage_syracuse_-_node0-stderr.YYYY-MM-DD.log</w:t>
      </w:r>
      <w:r w:rsidRPr="00726E39">
        <w:rPr>
          <w:i/>
          <w:iCs/>
        </w:rPr>
        <w:t>" and "</w:t>
      </w:r>
      <w:r w:rsidRPr="00726E39">
        <w:rPr>
          <w:b/>
          <w:bCs/>
          <w:i/>
          <w:iCs/>
        </w:rPr>
        <w:t>sage_syracuse_-_node0-stdout.YYYY-MM-DD.log</w:t>
      </w:r>
      <w:r w:rsidRPr="00726E39">
        <w:rPr>
          <w:i/>
          <w:iCs/>
        </w:rPr>
        <w:t>" covering the date concerned</w:t>
      </w:r>
    </w:p>
    <w:p w14:paraId="163630EA" w14:textId="37FF2F2A" w:rsidR="00726E39" w:rsidRDefault="00726E39" w:rsidP="00A82362"/>
    <w:p w14:paraId="53C133E6" w14:textId="77777777" w:rsidR="00726E39" w:rsidRDefault="00726E39" w:rsidP="00A82362"/>
    <w:p w14:paraId="6AA64423" w14:textId="77777777" w:rsidR="00A82362" w:rsidRDefault="00A82362" w:rsidP="001C7FD3">
      <w:pPr>
        <w:pStyle w:val="SageBodyHeader"/>
      </w:pPr>
      <w:r>
        <w:t>Section 9: System architecture (for technical issues)</w:t>
      </w:r>
    </w:p>
    <w:tbl>
      <w:tblPr>
        <w:tblStyle w:val="TableGrid"/>
        <w:tblW w:w="0" w:type="auto"/>
        <w:tblLook w:val="04A0" w:firstRow="1" w:lastRow="0" w:firstColumn="1" w:lastColumn="0" w:noHBand="0" w:noVBand="1"/>
      </w:tblPr>
      <w:tblGrid>
        <w:gridCol w:w="2830"/>
        <w:gridCol w:w="4140"/>
        <w:gridCol w:w="3486"/>
      </w:tblGrid>
      <w:tr w:rsidR="00726E39" w:rsidRPr="00726E39" w14:paraId="34E2026C" w14:textId="77777777" w:rsidTr="00726E39">
        <w:tc>
          <w:tcPr>
            <w:tcW w:w="2830" w:type="dxa"/>
          </w:tcPr>
          <w:p w14:paraId="1FCC04E2" w14:textId="77777777" w:rsidR="00726E39" w:rsidRPr="00726E39" w:rsidRDefault="00726E39" w:rsidP="004E67F1">
            <w:r w:rsidRPr="00726E39">
              <w:t>Virtual or Physical servers</w:t>
            </w:r>
          </w:p>
        </w:tc>
        <w:tc>
          <w:tcPr>
            <w:tcW w:w="4140" w:type="dxa"/>
          </w:tcPr>
          <w:p w14:paraId="70E40C3E" w14:textId="77777777" w:rsidR="00726E39" w:rsidRPr="00726E39" w:rsidRDefault="00726E39" w:rsidP="004E67F1"/>
        </w:tc>
        <w:tc>
          <w:tcPr>
            <w:tcW w:w="3486" w:type="dxa"/>
          </w:tcPr>
          <w:p w14:paraId="77B6A4ED" w14:textId="77777777" w:rsidR="00726E39" w:rsidRPr="00726E39" w:rsidRDefault="00726E39" w:rsidP="004E67F1">
            <w:r w:rsidRPr="00726E39">
              <w:t xml:space="preserve"> </w:t>
            </w:r>
            <w:r w:rsidRPr="00726E39">
              <w:rPr>
                <w:i/>
                <w:iCs/>
              </w:rPr>
              <w:t>e.g. VMWare, Hyper-V</w:t>
            </w:r>
          </w:p>
        </w:tc>
      </w:tr>
    </w:tbl>
    <w:p w14:paraId="49DAF749" w14:textId="77777777" w:rsidR="00A82362" w:rsidRDefault="00A82362" w:rsidP="00A82362"/>
    <w:p w14:paraId="704D9A43" w14:textId="77777777" w:rsidR="00A82362" w:rsidRDefault="00A82362" w:rsidP="00A82362">
      <w:r>
        <w:t>Server name(s), IP address and Function</w:t>
      </w:r>
    </w:p>
    <w:p w14:paraId="6C23E802" w14:textId="77777777" w:rsidR="00A82362" w:rsidRPr="0084235A" w:rsidRDefault="00A82362" w:rsidP="00A82362">
      <w:pPr>
        <w:rPr>
          <w:i/>
          <w:iCs/>
        </w:rPr>
      </w:pPr>
      <w:r w:rsidRPr="0084235A">
        <w:rPr>
          <w:i/>
          <w:iCs/>
        </w:rPr>
        <w:t>For example:</w:t>
      </w:r>
    </w:p>
    <w:p w14:paraId="388895AE" w14:textId="77777777" w:rsidR="00A82362" w:rsidRPr="0084235A" w:rsidRDefault="00A82362" w:rsidP="0084235A">
      <w:pPr>
        <w:ind w:firstLine="720"/>
        <w:rPr>
          <w:b/>
          <w:bCs/>
          <w:i/>
          <w:iCs/>
        </w:rPr>
      </w:pPr>
      <w:r w:rsidRPr="0084235A">
        <w:rPr>
          <w:b/>
          <w:bCs/>
          <w:i/>
          <w:iCs/>
        </w:rPr>
        <w:t xml:space="preserve">Server </w:t>
      </w:r>
      <w:r w:rsidRPr="0084235A">
        <w:rPr>
          <w:b/>
          <w:bCs/>
          <w:i/>
          <w:iCs/>
        </w:rPr>
        <w:tab/>
      </w:r>
      <w:r w:rsidRPr="0084235A">
        <w:rPr>
          <w:b/>
          <w:bCs/>
          <w:i/>
          <w:iCs/>
        </w:rPr>
        <w:tab/>
        <w:t xml:space="preserve">IP  </w:t>
      </w:r>
      <w:r w:rsidRPr="0084235A">
        <w:rPr>
          <w:b/>
          <w:bCs/>
          <w:i/>
          <w:iCs/>
        </w:rPr>
        <w:tab/>
      </w:r>
      <w:r w:rsidRPr="0084235A">
        <w:rPr>
          <w:b/>
          <w:bCs/>
          <w:i/>
          <w:iCs/>
        </w:rPr>
        <w:tab/>
        <w:t>Components installed</w:t>
      </w:r>
    </w:p>
    <w:p w14:paraId="6AE2FEEA" w14:textId="77777777" w:rsidR="00A82362" w:rsidRPr="0084235A" w:rsidRDefault="00A82362" w:rsidP="0084235A">
      <w:pPr>
        <w:ind w:firstLine="720"/>
        <w:rPr>
          <w:i/>
          <w:iCs/>
        </w:rPr>
      </w:pPr>
      <w:r w:rsidRPr="0084235A">
        <w:rPr>
          <w:i/>
          <w:iCs/>
        </w:rPr>
        <w:t>myX3server</w:t>
      </w:r>
      <w:r w:rsidRPr="0084235A">
        <w:rPr>
          <w:i/>
          <w:iCs/>
        </w:rPr>
        <w:tab/>
        <w:t xml:space="preserve">10.10.10.10    </w:t>
      </w:r>
      <w:r w:rsidRPr="0084235A">
        <w:rPr>
          <w:i/>
          <w:iCs/>
        </w:rPr>
        <w:tab/>
        <w:t>All X3 Components</w:t>
      </w:r>
    </w:p>
    <w:p w14:paraId="1C9DA02B" w14:textId="77D2CF46" w:rsidR="00A82362" w:rsidRPr="00ED6767" w:rsidRDefault="00A82362" w:rsidP="00ED6767">
      <w:pPr>
        <w:ind w:firstLine="720"/>
        <w:rPr>
          <w:i/>
          <w:iCs/>
        </w:rPr>
      </w:pPr>
      <w:r w:rsidRPr="0084235A">
        <w:rPr>
          <w:i/>
          <w:iCs/>
        </w:rPr>
        <w:t>mySQLserver</w:t>
      </w:r>
      <w:r w:rsidRPr="0084235A">
        <w:rPr>
          <w:i/>
          <w:iCs/>
        </w:rPr>
        <w:tab/>
        <w:t xml:space="preserve">10.10.10.11    </w:t>
      </w:r>
      <w:r w:rsidRPr="0084235A">
        <w:rPr>
          <w:i/>
          <w:iCs/>
        </w:rPr>
        <w:tab/>
        <w:t>SQL Server</w:t>
      </w:r>
    </w:p>
    <w:tbl>
      <w:tblPr>
        <w:tblStyle w:val="TableGrid"/>
        <w:tblW w:w="0" w:type="auto"/>
        <w:tblLook w:val="04A0" w:firstRow="1" w:lastRow="0" w:firstColumn="1" w:lastColumn="0" w:noHBand="0" w:noVBand="1"/>
      </w:tblPr>
      <w:tblGrid>
        <w:gridCol w:w="3485"/>
        <w:gridCol w:w="3485"/>
        <w:gridCol w:w="3486"/>
      </w:tblGrid>
      <w:tr w:rsidR="00ED6767" w:rsidRPr="00ED6767" w14:paraId="7C02FD69" w14:textId="77777777" w:rsidTr="00ED6767">
        <w:tc>
          <w:tcPr>
            <w:tcW w:w="3485" w:type="dxa"/>
          </w:tcPr>
          <w:p w14:paraId="1C0C5E57" w14:textId="77777777" w:rsidR="00ED6767" w:rsidRPr="00ED6767" w:rsidRDefault="00ED6767" w:rsidP="00ED6767">
            <w:pPr>
              <w:pStyle w:val="Heading1"/>
            </w:pPr>
            <w:r w:rsidRPr="00ED6767">
              <w:t xml:space="preserve">Server </w:t>
            </w:r>
          </w:p>
        </w:tc>
        <w:tc>
          <w:tcPr>
            <w:tcW w:w="3485" w:type="dxa"/>
          </w:tcPr>
          <w:p w14:paraId="218BE9E7" w14:textId="55CE4866" w:rsidR="00ED6767" w:rsidRPr="00ED6767" w:rsidRDefault="00ED6767" w:rsidP="00ED6767">
            <w:pPr>
              <w:pStyle w:val="Heading1"/>
            </w:pPr>
            <w:r>
              <w:t>IP</w:t>
            </w:r>
          </w:p>
        </w:tc>
        <w:tc>
          <w:tcPr>
            <w:tcW w:w="3486" w:type="dxa"/>
          </w:tcPr>
          <w:p w14:paraId="0F990289" w14:textId="08D90B8D" w:rsidR="00ED6767" w:rsidRPr="00ED6767" w:rsidRDefault="00ED6767" w:rsidP="00ED6767">
            <w:pPr>
              <w:pStyle w:val="Heading1"/>
            </w:pPr>
            <w:r w:rsidRPr="00ED6767">
              <w:t>Components installed</w:t>
            </w:r>
          </w:p>
        </w:tc>
      </w:tr>
      <w:tr w:rsidR="00ED6767" w:rsidRPr="00ED6767" w14:paraId="7F8CFD3D" w14:textId="77777777" w:rsidTr="00ED6767">
        <w:tc>
          <w:tcPr>
            <w:tcW w:w="3485" w:type="dxa"/>
          </w:tcPr>
          <w:p w14:paraId="19C09577" w14:textId="77777777" w:rsidR="00ED6767" w:rsidRPr="00ED6767" w:rsidRDefault="00ED6767" w:rsidP="00A16A87"/>
        </w:tc>
        <w:tc>
          <w:tcPr>
            <w:tcW w:w="3485" w:type="dxa"/>
          </w:tcPr>
          <w:p w14:paraId="0C32B480" w14:textId="064F6550" w:rsidR="00ED6767" w:rsidRPr="00ED6767" w:rsidRDefault="00ED6767" w:rsidP="00A16A87"/>
        </w:tc>
        <w:tc>
          <w:tcPr>
            <w:tcW w:w="3486" w:type="dxa"/>
          </w:tcPr>
          <w:p w14:paraId="104343CE" w14:textId="77777777" w:rsidR="00ED6767" w:rsidRPr="00ED6767" w:rsidRDefault="00ED6767" w:rsidP="00A16A87"/>
        </w:tc>
      </w:tr>
      <w:tr w:rsidR="00ED6767" w:rsidRPr="00ED6767" w14:paraId="59E11721" w14:textId="77777777" w:rsidTr="00ED6767">
        <w:tc>
          <w:tcPr>
            <w:tcW w:w="3485" w:type="dxa"/>
          </w:tcPr>
          <w:p w14:paraId="77EFCE6D" w14:textId="77777777" w:rsidR="00ED6767" w:rsidRPr="00ED6767" w:rsidRDefault="00ED6767" w:rsidP="00A16A87"/>
        </w:tc>
        <w:tc>
          <w:tcPr>
            <w:tcW w:w="3485" w:type="dxa"/>
          </w:tcPr>
          <w:p w14:paraId="45CF1D1D" w14:textId="77777777" w:rsidR="00ED6767" w:rsidRPr="00ED6767" w:rsidRDefault="00ED6767" w:rsidP="00A16A87"/>
        </w:tc>
        <w:tc>
          <w:tcPr>
            <w:tcW w:w="3486" w:type="dxa"/>
          </w:tcPr>
          <w:p w14:paraId="359CC291" w14:textId="77777777" w:rsidR="00ED6767" w:rsidRPr="00ED6767" w:rsidRDefault="00ED6767" w:rsidP="00A16A87"/>
        </w:tc>
      </w:tr>
    </w:tbl>
    <w:p w14:paraId="1C570BB8" w14:textId="77777777" w:rsidR="00726E39" w:rsidRDefault="00726E39" w:rsidP="00A82362"/>
    <w:p w14:paraId="7FC5D7AC" w14:textId="7238377E" w:rsidR="00ED6767" w:rsidRDefault="00ED6767" w:rsidP="00ED6767">
      <w:r>
        <w:t>Sage X3 components and versions</w:t>
      </w:r>
    </w:p>
    <w:tbl>
      <w:tblPr>
        <w:tblStyle w:val="TableGrid"/>
        <w:tblW w:w="0" w:type="auto"/>
        <w:tblLook w:val="04A0" w:firstRow="1" w:lastRow="0" w:firstColumn="1" w:lastColumn="0" w:noHBand="0" w:noVBand="1"/>
      </w:tblPr>
      <w:tblGrid>
        <w:gridCol w:w="2547"/>
        <w:gridCol w:w="2835"/>
        <w:gridCol w:w="2835"/>
      </w:tblGrid>
      <w:tr w:rsidR="00ED6767" w:rsidRPr="00ED6767" w14:paraId="6E8BC68A" w14:textId="77777777" w:rsidTr="00ED6767">
        <w:tc>
          <w:tcPr>
            <w:tcW w:w="2547" w:type="dxa"/>
          </w:tcPr>
          <w:p w14:paraId="3BC5C8AF" w14:textId="77777777" w:rsidR="00ED6767" w:rsidRPr="00ED6767" w:rsidRDefault="00ED6767" w:rsidP="00202022">
            <w:r w:rsidRPr="00ED6767">
              <w:t xml:space="preserve">Sage X3 </w:t>
            </w:r>
          </w:p>
        </w:tc>
        <w:tc>
          <w:tcPr>
            <w:tcW w:w="2835" w:type="dxa"/>
          </w:tcPr>
          <w:p w14:paraId="2DB0BFE9" w14:textId="58C3F7BB" w:rsidR="00ED6767" w:rsidRPr="00ED6767" w:rsidRDefault="00ED6767" w:rsidP="00202022"/>
        </w:tc>
        <w:tc>
          <w:tcPr>
            <w:tcW w:w="2835" w:type="dxa"/>
          </w:tcPr>
          <w:p w14:paraId="70BF1B6B" w14:textId="71039899" w:rsidR="00ED6767" w:rsidRPr="00ED6767" w:rsidRDefault="00ED6767" w:rsidP="00202022">
            <w:r w:rsidRPr="00ED6767">
              <w:rPr>
                <w:i/>
                <w:iCs/>
              </w:rPr>
              <w:t>e.g. 2022 R1</w:t>
            </w:r>
          </w:p>
        </w:tc>
      </w:tr>
      <w:tr w:rsidR="00ED6767" w:rsidRPr="00ED6767" w14:paraId="5ADD4FF6" w14:textId="77777777" w:rsidTr="00ED6767">
        <w:tc>
          <w:tcPr>
            <w:tcW w:w="2547" w:type="dxa"/>
          </w:tcPr>
          <w:p w14:paraId="034C80EA" w14:textId="77777777" w:rsidR="00ED6767" w:rsidRPr="00ED6767" w:rsidRDefault="00ED6767" w:rsidP="00202022">
            <w:r w:rsidRPr="00ED6767">
              <w:t>Syracuse</w:t>
            </w:r>
          </w:p>
        </w:tc>
        <w:tc>
          <w:tcPr>
            <w:tcW w:w="2835" w:type="dxa"/>
          </w:tcPr>
          <w:p w14:paraId="28FA5053" w14:textId="1C9EA5DD" w:rsidR="00ED6767" w:rsidRPr="00ED6767" w:rsidRDefault="00ED6767" w:rsidP="00202022"/>
        </w:tc>
        <w:tc>
          <w:tcPr>
            <w:tcW w:w="2835" w:type="dxa"/>
          </w:tcPr>
          <w:p w14:paraId="25E8464A" w14:textId="0D4DC2D7" w:rsidR="00ED6767" w:rsidRPr="00ED6767" w:rsidRDefault="00ED6767" w:rsidP="00202022">
            <w:r w:rsidRPr="00ED6767">
              <w:rPr>
                <w:i/>
                <w:iCs/>
              </w:rPr>
              <w:t>e.g. 12.14.0</w:t>
            </w:r>
          </w:p>
        </w:tc>
      </w:tr>
      <w:tr w:rsidR="00ED6767" w14:paraId="5205570A" w14:textId="77777777" w:rsidTr="00ED6767">
        <w:tc>
          <w:tcPr>
            <w:tcW w:w="2547" w:type="dxa"/>
          </w:tcPr>
          <w:p w14:paraId="77516A5A" w14:textId="77777777" w:rsidR="00ED6767" w:rsidRPr="00ED6767" w:rsidRDefault="00ED6767" w:rsidP="00202022">
            <w:r w:rsidRPr="00ED6767">
              <w:t>Runtime</w:t>
            </w:r>
          </w:p>
        </w:tc>
        <w:tc>
          <w:tcPr>
            <w:tcW w:w="2835" w:type="dxa"/>
          </w:tcPr>
          <w:p w14:paraId="096A04AC" w14:textId="55B9BB75" w:rsidR="00ED6767" w:rsidRDefault="00ED6767" w:rsidP="00202022"/>
        </w:tc>
        <w:tc>
          <w:tcPr>
            <w:tcW w:w="2835" w:type="dxa"/>
          </w:tcPr>
          <w:p w14:paraId="4341E545" w14:textId="51595889" w:rsidR="00ED6767" w:rsidRDefault="00ED6767" w:rsidP="00202022">
            <w:r w:rsidRPr="00ED6767">
              <w:rPr>
                <w:i/>
                <w:iCs/>
              </w:rPr>
              <w:t>e.g. 94.1.15</w:t>
            </w:r>
          </w:p>
        </w:tc>
      </w:tr>
    </w:tbl>
    <w:p w14:paraId="5DC5B852" w14:textId="77777777" w:rsidR="00573E64" w:rsidRDefault="00573E64" w:rsidP="00573E64">
      <w:pPr>
        <w:rPr>
          <w:i/>
          <w:iCs/>
        </w:rPr>
      </w:pPr>
      <w:r w:rsidRPr="0084235A">
        <w:rPr>
          <w:i/>
          <w:iCs/>
        </w:rPr>
        <w:t>NOTE: You can confirm the Syracuse (Web Server) version via Administration, Utilities, Update, About where it shows the "Web server" version,  then find the Folder version and Runtime version by selecting one of the folders shown on this page</w:t>
      </w:r>
      <w:r>
        <w:rPr>
          <w:i/>
          <w:iCs/>
        </w:rPr>
        <w:t>,</w:t>
      </w:r>
      <w:r w:rsidRPr="0084235A">
        <w:rPr>
          <w:i/>
          <w:iCs/>
        </w:rPr>
        <w:t xml:space="preserve"> for example the X3 folder</w:t>
      </w:r>
      <w:r>
        <w:rPr>
          <w:i/>
          <w:iCs/>
        </w:rPr>
        <w:t>.</w:t>
      </w:r>
    </w:p>
    <w:p w14:paraId="1107E502" w14:textId="21B51A7C" w:rsidR="00A82362" w:rsidRDefault="00A82362" w:rsidP="00A82362"/>
    <w:p w14:paraId="6D3390FD" w14:textId="77777777" w:rsidR="00A82362" w:rsidRDefault="00A82362" w:rsidP="00A82362">
      <w:r>
        <w:t>Technology Component versions</w:t>
      </w:r>
    </w:p>
    <w:tbl>
      <w:tblPr>
        <w:tblStyle w:val="TableGrid"/>
        <w:tblW w:w="0" w:type="auto"/>
        <w:tblLook w:val="04A0" w:firstRow="1" w:lastRow="0" w:firstColumn="1" w:lastColumn="0" w:noHBand="0" w:noVBand="1"/>
      </w:tblPr>
      <w:tblGrid>
        <w:gridCol w:w="2547"/>
        <w:gridCol w:w="2835"/>
        <w:gridCol w:w="2835"/>
      </w:tblGrid>
      <w:tr w:rsidR="00ED6767" w:rsidRPr="00ED6767" w14:paraId="638EC0C3" w14:textId="77777777" w:rsidTr="00C036D2">
        <w:tc>
          <w:tcPr>
            <w:tcW w:w="2547" w:type="dxa"/>
          </w:tcPr>
          <w:p w14:paraId="62F60CCC" w14:textId="4F331BB6" w:rsidR="00ED6767" w:rsidRPr="00ED6767" w:rsidRDefault="00ED6767" w:rsidP="00C036D2">
            <w:r>
              <w:t>MongoDB</w:t>
            </w:r>
          </w:p>
        </w:tc>
        <w:tc>
          <w:tcPr>
            <w:tcW w:w="2835" w:type="dxa"/>
          </w:tcPr>
          <w:p w14:paraId="1455D0CB" w14:textId="77777777" w:rsidR="00ED6767" w:rsidRPr="00ED6767" w:rsidRDefault="00ED6767" w:rsidP="00C036D2"/>
        </w:tc>
        <w:tc>
          <w:tcPr>
            <w:tcW w:w="2835" w:type="dxa"/>
          </w:tcPr>
          <w:p w14:paraId="3B37B7B0" w14:textId="15CB11A0" w:rsidR="00ED6767" w:rsidRPr="00ED6767" w:rsidRDefault="00ED6767" w:rsidP="00C036D2">
            <w:r w:rsidRPr="00ED6767">
              <w:rPr>
                <w:i/>
                <w:iCs/>
              </w:rPr>
              <w:t xml:space="preserve">e.g. </w:t>
            </w:r>
            <w:r>
              <w:rPr>
                <w:i/>
                <w:iCs/>
              </w:rPr>
              <w:t>4.4.10</w:t>
            </w:r>
          </w:p>
        </w:tc>
      </w:tr>
      <w:tr w:rsidR="00ED6767" w:rsidRPr="00ED6767" w14:paraId="1B7B7113" w14:textId="77777777" w:rsidTr="00C036D2">
        <w:tc>
          <w:tcPr>
            <w:tcW w:w="2547" w:type="dxa"/>
          </w:tcPr>
          <w:p w14:paraId="7685F345" w14:textId="599069C2" w:rsidR="00ED6767" w:rsidRPr="00ED6767" w:rsidRDefault="00ED6767" w:rsidP="00C036D2">
            <w:r>
              <w:t>SQL Server</w:t>
            </w:r>
          </w:p>
        </w:tc>
        <w:tc>
          <w:tcPr>
            <w:tcW w:w="2835" w:type="dxa"/>
          </w:tcPr>
          <w:p w14:paraId="0BD296A1" w14:textId="77777777" w:rsidR="00ED6767" w:rsidRPr="00ED6767" w:rsidRDefault="00ED6767" w:rsidP="00C036D2"/>
        </w:tc>
        <w:tc>
          <w:tcPr>
            <w:tcW w:w="2835" w:type="dxa"/>
          </w:tcPr>
          <w:p w14:paraId="28E95C02" w14:textId="567BDDE5" w:rsidR="00ED6767" w:rsidRPr="00ED6767" w:rsidRDefault="00ED6767" w:rsidP="00C036D2">
            <w:r w:rsidRPr="00ED6767">
              <w:rPr>
                <w:i/>
                <w:iCs/>
              </w:rPr>
              <w:t xml:space="preserve">e.g. </w:t>
            </w:r>
            <w:r>
              <w:rPr>
                <w:i/>
                <w:iCs/>
              </w:rPr>
              <w:t>2019</w:t>
            </w:r>
          </w:p>
        </w:tc>
      </w:tr>
      <w:tr w:rsidR="00ED6767" w14:paraId="67F74022" w14:textId="77777777" w:rsidTr="00C036D2">
        <w:tc>
          <w:tcPr>
            <w:tcW w:w="2547" w:type="dxa"/>
          </w:tcPr>
          <w:p w14:paraId="69ADB027" w14:textId="0E5CA14A" w:rsidR="00ED6767" w:rsidRPr="00ED6767" w:rsidRDefault="00ED6767" w:rsidP="00C036D2">
            <w:r>
              <w:t>Windows</w:t>
            </w:r>
          </w:p>
        </w:tc>
        <w:tc>
          <w:tcPr>
            <w:tcW w:w="2835" w:type="dxa"/>
          </w:tcPr>
          <w:p w14:paraId="474BC898" w14:textId="77777777" w:rsidR="00ED6767" w:rsidRDefault="00ED6767" w:rsidP="00C036D2"/>
        </w:tc>
        <w:tc>
          <w:tcPr>
            <w:tcW w:w="2835" w:type="dxa"/>
          </w:tcPr>
          <w:p w14:paraId="415B55CC" w14:textId="13C1DBFB" w:rsidR="00ED6767" w:rsidRDefault="00ED6767" w:rsidP="00C036D2">
            <w:r w:rsidRPr="00ED6767">
              <w:rPr>
                <w:i/>
                <w:iCs/>
              </w:rPr>
              <w:t xml:space="preserve">e.g. </w:t>
            </w:r>
            <w:r>
              <w:rPr>
                <w:i/>
                <w:iCs/>
              </w:rPr>
              <w:t>2019</w:t>
            </w:r>
          </w:p>
        </w:tc>
      </w:tr>
    </w:tbl>
    <w:p w14:paraId="76252AB9" w14:textId="0AE4E1A3" w:rsidR="00ED6767" w:rsidRDefault="00ED6767" w:rsidP="00A82362"/>
    <w:p w14:paraId="23893563" w14:textId="696AA3A0" w:rsidR="00A82362" w:rsidRPr="00573E64" w:rsidRDefault="00A82362" w:rsidP="00573E64">
      <w:r>
        <w:t>Confirm which Anti-Virus/Anti-Malware software is installed on the Sage X3 server(s) and it is configured as recommended in the “Architecture and System requirements” document.</w:t>
      </w:r>
    </w:p>
    <w:tbl>
      <w:tblPr>
        <w:tblStyle w:val="TableGrid"/>
        <w:tblW w:w="0" w:type="auto"/>
        <w:tblLook w:val="04A0" w:firstRow="1" w:lastRow="0" w:firstColumn="1" w:lastColumn="0" w:noHBand="0" w:noVBand="1"/>
      </w:tblPr>
      <w:tblGrid>
        <w:gridCol w:w="10456"/>
      </w:tblGrid>
      <w:tr w:rsidR="00726E39" w14:paraId="1EE42247" w14:textId="77777777" w:rsidTr="00726E39">
        <w:tc>
          <w:tcPr>
            <w:tcW w:w="10456" w:type="dxa"/>
          </w:tcPr>
          <w:p w14:paraId="76722D33" w14:textId="77777777" w:rsidR="00726E39" w:rsidRDefault="00726E39" w:rsidP="00F67DBF"/>
          <w:p w14:paraId="5F494767" w14:textId="5B6A79C3" w:rsidR="00726E39" w:rsidRDefault="00726E39" w:rsidP="00F67DBF"/>
          <w:p w14:paraId="36CAD898" w14:textId="153CF9D6" w:rsidR="00726E39" w:rsidRDefault="00726E39" w:rsidP="00F67DBF"/>
        </w:tc>
      </w:tr>
    </w:tbl>
    <w:p w14:paraId="08F15862" w14:textId="68D70BF7" w:rsidR="007440B9" w:rsidRPr="00F67DBF" w:rsidRDefault="007440B9" w:rsidP="007E5351"/>
    <w:sectPr w:rsidR="007440B9" w:rsidRPr="00F67DBF" w:rsidSect="00306FB3">
      <w:headerReference w:type="first" r:id="rId10"/>
      <w:type w:val="continuous"/>
      <w:pgSz w:w="11906" w:h="16838"/>
      <w:pgMar w:top="720" w:right="720" w:bottom="720" w:left="720" w:header="454" w:footer="141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8500" w14:textId="77777777" w:rsidR="00A57330" w:rsidRDefault="00A57330" w:rsidP="00530822">
      <w:r>
        <w:separator/>
      </w:r>
    </w:p>
  </w:endnote>
  <w:endnote w:type="continuationSeparator" w:id="0">
    <w:p w14:paraId="4B9149A7" w14:textId="77777777" w:rsidR="00A57330" w:rsidRDefault="00A57330" w:rsidP="0053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ge Text">
    <w:panose1 w:val="02010503040201060103"/>
    <w:charset w:val="00"/>
    <w:family w:val="auto"/>
    <w:pitch w:val="variable"/>
    <w:sig w:usb0="00000007" w:usb1="1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27A9" w14:textId="110093BF" w:rsidR="00B57CD1" w:rsidRDefault="00CB3199">
    <w:pPr>
      <w:pStyle w:val="Footer"/>
    </w:pPr>
    <w:r w:rsidRPr="00A1420E">
      <mc:AlternateContent>
        <mc:Choice Requires="wps">
          <w:drawing>
            <wp:anchor distT="0" distB="0" distL="114300" distR="114300" simplePos="0" relativeHeight="251675648" behindDoc="1" locked="0" layoutInCell="1" allowOverlap="1" wp14:anchorId="496480A4" wp14:editId="24F8DEA9">
              <wp:simplePos x="0" y="0"/>
              <wp:positionH relativeFrom="margin">
                <wp:align>right</wp:align>
              </wp:positionH>
              <wp:positionV relativeFrom="page">
                <wp:posOffset>9956709</wp:posOffset>
              </wp:positionV>
              <wp:extent cx="3168421" cy="313509"/>
              <wp:effectExtent l="0" t="0" r="13335" b="10795"/>
              <wp:wrapNone/>
              <wp:docPr id="1"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421" cy="31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F7858" w14:textId="77777777" w:rsidR="00A1420E" w:rsidRPr="00403BC5" w:rsidRDefault="00A1420E" w:rsidP="00773831">
                          <w:pPr>
                            <w:pStyle w:val="SageFooter"/>
                          </w:pPr>
                          <w:r w:rsidRPr="00403BC5">
                            <w:t>©202</w:t>
                          </w:r>
                          <w:r>
                            <w:t>2</w:t>
                          </w:r>
                          <w:r w:rsidRPr="00403BC5">
                            <w:rPr>
                              <w:spacing w:val="-3"/>
                            </w:rPr>
                            <w:t xml:space="preserve"> </w:t>
                          </w:r>
                          <w:r w:rsidRPr="00403BC5">
                            <w:t>The</w:t>
                          </w:r>
                          <w:r w:rsidRPr="00403BC5">
                            <w:rPr>
                              <w:spacing w:val="-3"/>
                            </w:rPr>
                            <w:t xml:space="preserve"> </w:t>
                          </w:r>
                          <w:r w:rsidRPr="00403BC5">
                            <w:t>Sage</w:t>
                          </w:r>
                          <w:r w:rsidRPr="00403BC5">
                            <w:rPr>
                              <w:spacing w:val="-3"/>
                            </w:rPr>
                            <w:t xml:space="preserve"> </w:t>
                          </w:r>
                          <w:r w:rsidRPr="00403BC5">
                            <w:t>Group</w:t>
                          </w:r>
                          <w:r w:rsidRPr="00403BC5">
                            <w:rPr>
                              <w:spacing w:val="-3"/>
                            </w:rPr>
                            <w:t xml:space="preserve"> </w:t>
                          </w:r>
                          <w:r w:rsidRPr="00403BC5">
                            <w:t>plc</w:t>
                          </w:r>
                          <w:r w:rsidRPr="00403BC5">
                            <w:rPr>
                              <w:spacing w:val="-3"/>
                            </w:rPr>
                            <w:t xml:space="preserve"> </w:t>
                          </w:r>
                          <w:r w:rsidRPr="00403BC5">
                            <w:t>or</w:t>
                          </w:r>
                          <w:r w:rsidRPr="00403BC5">
                            <w:rPr>
                              <w:spacing w:val="-3"/>
                            </w:rPr>
                            <w:t xml:space="preserve"> </w:t>
                          </w:r>
                          <w:r w:rsidRPr="00403BC5">
                            <w:t>its</w:t>
                          </w:r>
                          <w:r w:rsidRPr="00403BC5">
                            <w:rPr>
                              <w:spacing w:val="-3"/>
                            </w:rPr>
                            <w:t xml:space="preserve"> </w:t>
                          </w:r>
                          <w:r w:rsidRPr="00403BC5">
                            <w:t>licensors.</w:t>
                          </w:r>
                          <w:r w:rsidRPr="00403BC5">
                            <w:rPr>
                              <w:spacing w:val="-3"/>
                            </w:rPr>
                            <w:t xml:space="preserve"> </w:t>
                          </w:r>
                          <w:r w:rsidRPr="00403BC5">
                            <w:t>Sage,</w:t>
                          </w:r>
                          <w:r w:rsidRPr="00403BC5">
                            <w:rPr>
                              <w:spacing w:val="-3"/>
                            </w:rPr>
                            <w:t xml:space="preserve"> </w:t>
                          </w:r>
                          <w:r w:rsidRPr="00403BC5">
                            <w:t>Sage</w:t>
                          </w:r>
                          <w:r w:rsidRPr="00403BC5">
                            <w:rPr>
                              <w:spacing w:val="-3"/>
                            </w:rPr>
                            <w:t xml:space="preserve"> </w:t>
                          </w:r>
                          <w:r w:rsidRPr="00403BC5">
                            <w:t>logos,</w:t>
                          </w:r>
                          <w:r w:rsidRPr="00403BC5">
                            <w:rPr>
                              <w:spacing w:val="-26"/>
                            </w:rPr>
                            <w:t xml:space="preserve"> </w:t>
                          </w:r>
                          <w:r w:rsidRPr="00403BC5">
                            <w:t>Sage product and service names mentioned herein are the</w:t>
                          </w:r>
                          <w:r w:rsidRPr="00403BC5">
                            <w:rPr>
                              <w:spacing w:val="1"/>
                            </w:rPr>
                            <w:t xml:space="preserve"> </w:t>
                          </w:r>
                          <w:r w:rsidRPr="00403BC5">
                            <w:t>trademarks of The Sage Group plc or its licensors. All other</w:t>
                          </w:r>
                          <w:r w:rsidRPr="00403BC5">
                            <w:rPr>
                              <w:spacing w:val="1"/>
                            </w:rPr>
                            <w:t xml:space="preserve"> </w:t>
                          </w:r>
                          <w:r w:rsidRPr="00403BC5">
                            <w:t>trademarks</w:t>
                          </w:r>
                          <w:r w:rsidRPr="00403BC5">
                            <w:rPr>
                              <w:spacing w:val="-1"/>
                            </w:rPr>
                            <w:t xml:space="preserve"> </w:t>
                          </w:r>
                          <w:r w:rsidRPr="00403BC5">
                            <w:t>are</w:t>
                          </w:r>
                          <w:r w:rsidRPr="00403BC5">
                            <w:rPr>
                              <w:spacing w:val="-1"/>
                            </w:rPr>
                            <w:t xml:space="preserve"> </w:t>
                          </w:r>
                          <w:r w:rsidRPr="00403BC5">
                            <w:t>the property</w:t>
                          </w:r>
                          <w:r w:rsidRPr="00403BC5">
                            <w:rPr>
                              <w:spacing w:val="-1"/>
                            </w:rPr>
                            <w:t xml:space="preserve"> </w:t>
                          </w:r>
                          <w:r w:rsidRPr="00403BC5">
                            <w:t>of their</w:t>
                          </w:r>
                          <w:r w:rsidRPr="00403BC5">
                            <w:rPr>
                              <w:spacing w:val="-1"/>
                            </w:rPr>
                            <w:t xml:space="preserve"> </w:t>
                          </w:r>
                          <w:r w:rsidRPr="00403BC5">
                            <w:t>respective owners.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80A4" id="_x0000_t202" coordsize="21600,21600" o:spt="202" path="m,l,21600r21600,l21600,xe">
              <v:stroke joinstyle="miter"/>
              <v:path gradientshapeok="t" o:connecttype="rect"/>
            </v:shapetype>
            <v:shape id="docshape169" o:spid="_x0000_s1026" type="#_x0000_t202" style="position:absolute;margin-left:198.3pt;margin-top:784pt;width:249.5pt;height:24.7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" filled="f" stroked="f">
              <v:path arrowok="t"/>
              <v:textbox inset="0,0,0,0">
                <w:txbxContent>
                  <w:p w14:paraId="76FF7858" w14:textId="77777777" w:rsidR="00A1420E" w:rsidRPr="00403BC5" w:rsidRDefault="00A1420E" w:rsidP="00773831">
                    <w:pPr>
                      <w:pStyle w:val="SageFooter"/>
                    </w:pPr>
                    <w:r w:rsidRPr="00403BC5">
                      <w:t>©202</w:t>
                    </w:r>
                    <w:r>
                      <w:t>2</w:t>
                    </w:r>
                    <w:r w:rsidRPr="00403BC5">
                      <w:rPr>
                        <w:spacing w:val="-3"/>
                      </w:rPr>
                      <w:t xml:space="preserve"> </w:t>
                    </w:r>
                    <w:r w:rsidRPr="00403BC5">
                      <w:t>The</w:t>
                    </w:r>
                    <w:r w:rsidRPr="00403BC5">
                      <w:rPr>
                        <w:spacing w:val="-3"/>
                      </w:rPr>
                      <w:t xml:space="preserve"> </w:t>
                    </w:r>
                    <w:r w:rsidRPr="00403BC5">
                      <w:t>Sage</w:t>
                    </w:r>
                    <w:r w:rsidRPr="00403BC5">
                      <w:rPr>
                        <w:spacing w:val="-3"/>
                      </w:rPr>
                      <w:t xml:space="preserve"> </w:t>
                    </w:r>
                    <w:r w:rsidRPr="00403BC5">
                      <w:t>Group</w:t>
                    </w:r>
                    <w:r w:rsidRPr="00403BC5">
                      <w:rPr>
                        <w:spacing w:val="-3"/>
                      </w:rPr>
                      <w:t xml:space="preserve"> </w:t>
                    </w:r>
                    <w:r w:rsidRPr="00403BC5">
                      <w:t>plc</w:t>
                    </w:r>
                    <w:r w:rsidRPr="00403BC5">
                      <w:rPr>
                        <w:spacing w:val="-3"/>
                      </w:rPr>
                      <w:t xml:space="preserve"> </w:t>
                    </w:r>
                    <w:r w:rsidRPr="00403BC5">
                      <w:t>or</w:t>
                    </w:r>
                    <w:r w:rsidRPr="00403BC5">
                      <w:rPr>
                        <w:spacing w:val="-3"/>
                      </w:rPr>
                      <w:t xml:space="preserve"> </w:t>
                    </w:r>
                    <w:r w:rsidRPr="00403BC5">
                      <w:t>its</w:t>
                    </w:r>
                    <w:r w:rsidRPr="00403BC5">
                      <w:rPr>
                        <w:spacing w:val="-3"/>
                      </w:rPr>
                      <w:t xml:space="preserve"> </w:t>
                    </w:r>
                    <w:r w:rsidRPr="00403BC5">
                      <w:t>licensors.</w:t>
                    </w:r>
                    <w:r w:rsidRPr="00403BC5">
                      <w:rPr>
                        <w:spacing w:val="-3"/>
                      </w:rPr>
                      <w:t xml:space="preserve"> </w:t>
                    </w:r>
                    <w:r w:rsidRPr="00403BC5">
                      <w:t>Sage,</w:t>
                    </w:r>
                    <w:r w:rsidRPr="00403BC5">
                      <w:rPr>
                        <w:spacing w:val="-3"/>
                      </w:rPr>
                      <w:t xml:space="preserve"> </w:t>
                    </w:r>
                    <w:r w:rsidRPr="00403BC5">
                      <w:t>Sage</w:t>
                    </w:r>
                    <w:r w:rsidRPr="00403BC5">
                      <w:rPr>
                        <w:spacing w:val="-3"/>
                      </w:rPr>
                      <w:t xml:space="preserve"> </w:t>
                    </w:r>
                    <w:r w:rsidRPr="00403BC5">
                      <w:t>logos,</w:t>
                    </w:r>
                    <w:r w:rsidRPr="00403BC5">
                      <w:rPr>
                        <w:spacing w:val="-26"/>
                      </w:rPr>
                      <w:t xml:space="preserve"> </w:t>
                    </w:r>
                    <w:r w:rsidRPr="00403BC5">
                      <w:t>Sage product and service names mentioned herein are the</w:t>
                    </w:r>
                    <w:r w:rsidRPr="00403BC5">
                      <w:rPr>
                        <w:spacing w:val="1"/>
                      </w:rPr>
                      <w:t xml:space="preserve"> </w:t>
                    </w:r>
                    <w:r w:rsidRPr="00403BC5">
                      <w:t>trademarks of The Sage Group plc or its licensors. All other</w:t>
                    </w:r>
                    <w:r w:rsidRPr="00403BC5">
                      <w:rPr>
                        <w:spacing w:val="1"/>
                      </w:rPr>
                      <w:t xml:space="preserve"> </w:t>
                    </w:r>
                    <w:r w:rsidRPr="00403BC5">
                      <w:t>trademarks</w:t>
                    </w:r>
                    <w:r w:rsidRPr="00403BC5">
                      <w:rPr>
                        <w:spacing w:val="-1"/>
                      </w:rPr>
                      <w:t xml:space="preserve"> </w:t>
                    </w:r>
                    <w:r w:rsidRPr="00403BC5">
                      <w:t>are</w:t>
                    </w:r>
                    <w:r w:rsidRPr="00403BC5">
                      <w:rPr>
                        <w:spacing w:val="-1"/>
                      </w:rPr>
                      <w:t xml:space="preserve"> </w:t>
                    </w:r>
                    <w:r w:rsidRPr="00403BC5">
                      <w:t>the property</w:t>
                    </w:r>
                    <w:r w:rsidRPr="00403BC5">
                      <w:rPr>
                        <w:spacing w:val="-1"/>
                      </w:rPr>
                      <w:t xml:space="preserve"> </w:t>
                    </w:r>
                    <w:r w:rsidRPr="00403BC5">
                      <w:t>of their</w:t>
                    </w:r>
                    <w:r w:rsidRPr="00403BC5">
                      <w:rPr>
                        <w:spacing w:val="-1"/>
                      </w:rPr>
                      <w:t xml:space="preserve"> </w:t>
                    </w:r>
                    <w:r w:rsidRPr="00403BC5">
                      <w:t>respective owners.</w:t>
                    </w:r>
                  </w:p>
                </w:txbxContent>
              </v:textbox>
              <w10:wrap anchorx="margin" anchory="page"/>
            </v:shape>
          </w:pict>
        </mc:Fallback>
      </mc:AlternateContent>
    </w:r>
    <w:r>
      <w:rPr>
        <w:noProof/>
      </w:rPr>
      <mc:AlternateContent>
        <mc:Choice Requires="wps">
          <w:drawing>
            <wp:anchor distT="45720" distB="45720" distL="114300" distR="114300" simplePos="0" relativeHeight="251678720" behindDoc="0" locked="0" layoutInCell="1" allowOverlap="1" wp14:anchorId="60AE7A3F" wp14:editId="7738B131">
              <wp:simplePos x="0" y="0"/>
              <wp:positionH relativeFrom="column">
                <wp:posOffset>1763395</wp:posOffset>
              </wp:positionH>
              <wp:positionV relativeFrom="paragraph">
                <wp:posOffset>373380</wp:posOffset>
              </wp:positionV>
              <wp:extent cx="10318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404620"/>
                      </a:xfrm>
                      <a:prstGeom prst="rect">
                        <a:avLst/>
                      </a:prstGeom>
                      <a:solidFill>
                        <a:srgbClr val="FFFFFF"/>
                      </a:solidFill>
                      <a:ln w="9525">
                        <a:noFill/>
                        <a:miter lim="800000"/>
                        <a:headEnd/>
                        <a:tailEnd/>
                      </a:ln>
                    </wps:spPr>
                    <wps:txbx>
                      <w:txbxContent>
                        <w:p w14:paraId="11201D11" w14:textId="76E87CAC" w:rsidR="00E62787" w:rsidRDefault="00CB3199" w:rsidP="00CB3199">
                          <w:pPr>
                            <w:pStyle w:val="Sage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E7A3F" id="Text Box 2" o:spid="_x0000_s1027" type="#_x0000_t202" style="position:absolute;margin-left:138.85pt;margin-top:29.4pt;width:81.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2yEwIAAP4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" stroked="f">
              <v:textbox style="mso-fit-shape-to-text:t">
                <w:txbxContent>
                  <w:p w14:paraId="11201D11" w14:textId="76E87CAC" w:rsidR="00E62787" w:rsidRDefault="00CB3199" w:rsidP="00CB3199">
                    <w:pPr>
                      <w:pStyle w:val="Sage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txbxContent>
              </v:textbox>
              <w10:wrap type="square"/>
            </v:shape>
          </w:pict>
        </mc:Fallback>
      </mc:AlternateContent>
    </w:r>
    <w:r w:rsidR="00773831" w:rsidRPr="00A1420E">
      <w:drawing>
        <wp:anchor distT="0" distB="0" distL="114300" distR="114300" simplePos="0" relativeHeight="251676672" behindDoc="0" locked="0" layoutInCell="1" allowOverlap="1" wp14:anchorId="57B67A44" wp14:editId="0B76FCE8">
          <wp:simplePos x="0" y="0"/>
          <wp:positionH relativeFrom="margin">
            <wp:align>left</wp:align>
          </wp:positionH>
          <wp:positionV relativeFrom="paragraph">
            <wp:posOffset>226423</wp:posOffset>
          </wp:positionV>
          <wp:extent cx="914400" cy="513715"/>
          <wp:effectExtent l="0" t="0" r="0" b="63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Graphic 259"/>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5137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DFE7" w14:textId="77777777" w:rsidR="00F67DBF" w:rsidRDefault="00F67DBF">
    <w:r w:rsidRPr="00222C85">
      <w:rPr>
        <w:noProof/>
      </w:rPr>
      <w:drawing>
        <wp:anchor distT="0" distB="0" distL="114300" distR="114300" simplePos="0" relativeHeight="251673600" behindDoc="0" locked="0" layoutInCell="1" allowOverlap="1" wp14:anchorId="2DD41605" wp14:editId="62DC66E8">
          <wp:simplePos x="0" y="0"/>
          <wp:positionH relativeFrom="margin">
            <wp:align>left</wp:align>
          </wp:positionH>
          <wp:positionV relativeFrom="paragraph">
            <wp:posOffset>185057</wp:posOffset>
          </wp:positionV>
          <wp:extent cx="914400" cy="513715"/>
          <wp:effectExtent l="0" t="0" r="0" b="635"/>
          <wp:wrapNone/>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Graphic 259"/>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513715"/>
                  </a:xfrm>
                  <a:prstGeom prst="rect">
                    <a:avLst/>
                  </a:prstGeom>
                </pic:spPr>
              </pic:pic>
            </a:graphicData>
          </a:graphic>
        </wp:anchor>
      </w:drawing>
    </w:r>
    <w:r w:rsidRPr="007440B9">
      <w:rPr>
        <w:noProof/>
      </w:rPr>
      <mc:AlternateContent>
        <mc:Choice Requires="wps">
          <w:drawing>
            <wp:anchor distT="0" distB="0" distL="114300" distR="114300" simplePos="0" relativeHeight="251672576" behindDoc="1" locked="0" layoutInCell="1" allowOverlap="1" wp14:anchorId="6CE08197" wp14:editId="7BD86C72">
              <wp:simplePos x="0" y="0"/>
              <wp:positionH relativeFrom="column">
                <wp:posOffset>3441700</wp:posOffset>
              </wp:positionH>
              <wp:positionV relativeFrom="page">
                <wp:posOffset>9954260</wp:posOffset>
              </wp:positionV>
              <wp:extent cx="3168421" cy="518160"/>
              <wp:effectExtent l="0" t="0" r="6985" b="2540"/>
              <wp:wrapNone/>
              <wp:docPr id="27"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421"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423FF" w14:textId="77777777" w:rsidR="00F67DBF" w:rsidRPr="00403BC5" w:rsidRDefault="00F67DBF" w:rsidP="00BB2FF9">
                          <w:pPr>
                            <w:pStyle w:val="SageFooter"/>
                          </w:pPr>
                          <w:r w:rsidRPr="00403BC5">
                            <w:t>©202</w:t>
                          </w:r>
                          <w:r>
                            <w:t>2</w:t>
                          </w:r>
                          <w:r w:rsidRPr="00403BC5">
                            <w:rPr>
                              <w:spacing w:val="-3"/>
                            </w:rPr>
                            <w:t xml:space="preserve"> </w:t>
                          </w:r>
                          <w:r w:rsidRPr="00403BC5">
                            <w:t>The</w:t>
                          </w:r>
                          <w:r w:rsidRPr="00403BC5">
                            <w:rPr>
                              <w:spacing w:val="-3"/>
                            </w:rPr>
                            <w:t xml:space="preserve"> </w:t>
                          </w:r>
                          <w:r w:rsidRPr="00403BC5">
                            <w:t>Sage</w:t>
                          </w:r>
                          <w:r w:rsidRPr="00403BC5">
                            <w:rPr>
                              <w:spacing w:val="-3"/>
                            </w:rPr>
                            <w:t xml:space="preserve"> </w:t>
                          </w:r>
                          <w:r w:rsidRPr="00403BC5">
                            <w:t>Group</w:t>
                          </w:r>
                          <w:r w:rsidRPr="00403BC5">
                            <w:rPr>
                              <w:spacing w:val="-3"/>
                            </w:rPr>
                            <w:t xml:space="preserve"> </w:t>
                          </w:r>
                          <w:r w:rsidRPr="00403BC5">
                            <w:t>plc</w:t>
                          </w:r>
                          <w:r w:rsidRPr="00403BC5">
                            <w:rPr>
                              <w:spacing w:val="-3"/>
                            </w:rPr>
                            <w:t xml:space="preserve"> </w:t>
                          </w:r>
                          <w:r w:rsidRPr="00403BC5">
                            <w:t>or</w:t>
                          </w:r>
                          <w:r w:rsidRPr="00403BC5">
                            <w:rPr>
                              <w:spacing w:val="-3"/>
                            </w:rPr>
                            <w:t xml:space="preserve"> </w:t>
                          </w:r>
                          <w:r w:rsidRPr="00403BC5">
                            <w:t>its</w:t>
                          </w:r>
                          <w:r w:rsidRPr="00403BC5">
                            <w:rPr>
                              <w:spacing w:val="-3"/>
                            </w:rPr>
                            <w:t xml:space="preserve"> </w:t>
                          </w:r>
                          <w:r w:rsidRPr="00403BC5">
                            <w:t>licensors.</w:t>
                          </w:r>
                          <w:r w:rsidRPr="00403BC5">
                            <w:rPr>
                              <w:spacing w:val="-3"/>
                            </w:rPr>
                            <w:t xml:space="preserve"> </w:t>
                          </w:r>
                          <w:r w:rsidRPr="00403BC5">
                            <w:t>Sage,</w:t>
                          </w:r>
                          <w:r w:rsidRPr="00403BC5">
                            <w:rPr>
                              <w:spacing w:val="-3"/>
                            </w:rPr>
                            <w:t xml:space="preserve"> </w:t>
                          </w:r>
                          <w:r w:rsidRPr="00403BC5">
                            <w:t>Sage</w:t>
                          </w:r>
                          <w:r w:rsidRPr="00403BC5">
                            <w:rPr>
                              <w:spacing w:val="-3"/>
                            </w:rPr>
                            <w:t xml:space="preserve"> </w:t>
                          </w:r>
                          <w:r w:rsidRPr="00403BC5">
                            <w:t>logos,</w:t>
                          </w:r>
                          <w:r w:rsidRPr="00403BC5">
                            <w:rPr>
                              <w:spacing w:val="-26"/>
                            </w:rPr>
                            <w:t xml:space="preserve"> </w:t>
                          </w:r>
                          <w:r w:rsidRPr="00403BC5">
                            <w:t>Sage product and service names mentioned herein are the</w:t>
                          </w:r>
                          <w:r w:rsidRPr="00403BC5">
                            <w:rPr>
                              <w:spacing w:val="1"/>
                            </w:rPr>
                            <w:t xml:space="preserve"> </w:t>
                          </w:r>
                          <w:r w:rsidRPr="00403BC5">
                            <w:t>trademarks of The Sage Group plc or its licensors. All other</w:t>
                          </w:r>
                          <w:r w:rsidRPr="00403BC5">
                            <w:rPr>
                              <w:spacing w:val="1"/>
                            </w:rPr>
                            <w:t xml:space="preserve"> </w:t>
                          </w:r>
                          <w:r w:rsidRPr="00403BC5">
                            <w:t>trademarks</w:t>
                          </w:r>
                          <w:r w:rsidRPr="00403BC5">
                            <w:rPr>
                              <w:spacing w:val="-1"/>
                            </w:rPr>
                            <w:t xml:space="preserve"> </w:t>
                          </w:r>
                          <w:r w:rsidRPr="00403BC5">
                            <w:t>are</w:t>
                          </w:r>
                          <w:r w:rsidRPr="00403BC5">
                            <w:rPr>
                              <w:spacing w:val="-1"/>
                            </w:rPr>
                            <w:t xml:space="preserve"> </w:t>
                          </w:r>
                          <w:r w:rsidRPr="00403BC5">
                            <w:t>the property</w:t>
                          </w:r>
                          <w:r w:rsidRPr="00403BC5">
                            <w:rPr>
                              <w:spacing w:val="-1"/>
                            </w:rPr>
                            <w:t xml:space="preserve"> </w:t>
                          </w:r>
                          <w:r w:rsidRPr="00403BC5">
                            <w:t>of their</w:t>
                          </w:r>
                          <w:r w:rsidRPr="00403BC5">
                            <w:rPr>
                              <w:spacing w:val="-1"/>
                            </w:rPr>
                            <w:t xml:space="preserve"> </w:t>
                          </w:r>
                          <w:r w:rsidRPr="00403BC5">
                            <w:t>respective owners.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08197" id="_x0000_t202" coordsize="21600,21600" o:spt="202" path="m,l,21600r21600,l21600,xe">
              <v:stroke joinstyle="miter"/>
              <v:path gradientshapeok="t" o:connecttype="rect"/>
            </v:shapetype>
            <v:shape id="_x0000_s1028" type="#_x0000_t202" style="position:absolute;margin-left:271pt;margin-top:783.8pt;width:249.5pt;height:4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" filled="f" stroked="f">
              <v:path arrowok="t"/>
              <v:textbox inset="0,0,0,0">
                <w:txbxContent>
                  <w:p w14:paraId="522423FF" w14:textId="77777777" w:rsidR="00F67DBF" w:rsidRPr="00403BC5" w:rsidRDefault="00F67DBF" w:rsidP="00BB2FF9">
                    <w:pPr>
                      <w:pStyle w:val="SageFooter"/>
                    </w:pPr>
                    <w:r w:rsidRPr="00403BC5">
                      <w:t>©202</w:t>
                    </w:r>
                    <w:r>
                      <w:t>2</w:t>
                    </w:r>
                    <w:r w:rsidRPr="00403BC5">
                      <w:rPr>
                        <w:spacing w:val="-3"/>
                      </w:rPr>
                      <w:t xml:space="preserve"> </w:t>
                    </w:r>
                    <w:r w:rsidRPr="00403BC5">
                      <w:t>The</w:t>
                    </w:r>
                    <w:r w:rsidRPr="00403BC5">
                      <w:rPr>
                        <w:spacing w:val="-3"/>
                      </w:rPr>
                      <w:t xml:space="preserve"> </w:t>
                    </w:r>
                    <w:r w:rsidRPr="00403BC5">
                      <w:t>Sage</w:t>
                    </w:r>
                    <w:r w:rsidRPr="00403BC5">
                      <w:rPr>
                        <w:spacing w:val="-3"/>
                      </w:rPr>
                      <w:t xml:space="preserve"> </w:t>
                    </w:r>
                    <w:r w:rsidRPr="00403BC5">
                      <w:t>Group</w:t>
                    </w:r>
                    <w:r w:rsidRPr="00403BC5">
                      <w:rPr>
                        <w:spacing w:val="-3"/>
                      </w:rPr>
                      <w:t xml:space="preserve"> </w:t>
                    </w:r>
                    <w:r w:rsidRPr="00403BC5">
                      <w:t>plc</w:t>
                    </w:r>
                    <w:r w:rsidRPr="00403BC5">
                      <w:rPr>
                        <w:spacing w:val="-3"/>
                      </w:rPr>
                      <w:t xml:space="preserve"> </w:t>
                    </w:r>
                    <w:r w:rsidRPr="00403BC5">
                      <w:t>or</w:t>
                    </w:r>
                    <w:r w:rsidRPr="00403BC5">
                      <w:rPr>
                        <w:spacing w:val="-3"/>
                      </w:rPr>
                      <w:t xml:space="preserve"> </w:t>
                    </w:r>
                    <w:r w:rsidRPr="00403BC5">
                      <w:t>its</w:t>
                    </w:r>
                    <w:r w:rsidRPr="00403BC5">
                      <w:rPr>
                        <w:spacing w:val="-3"/>
                      </w:rPr>
                      <w:t xml:space="preserve"> </w:t>
                    </w:r>
                    <w:r w:rsidRPr="00403BC5">
                      <w:t>licensors.</w:t>
                    </w:r>
                    <w:r w:rsidRPr="00403BC5">
                      <w:rPr>
                        <w:spacing w:val="-3"/>
                      </w:rPr>
                      <w:t xml:space="preserve"> </w:t>
                    </w:r>
                    <w:r w:rsidRPr="00403BC5">
                      <w:t>Sage,</w:t>
                    </w:r>
                    <w:r w:rsidRPr="00403BC5">
                      <w:rPr>
                        <w:spacing w:val="-3"/>
                      </w:rPr>
                      <w:t xml:space="preserve"> </w:t>
                    </w:r>
                    <w:r w:rsidRPr="00403BC5">
                      <w:t>Sage</w:t>
                    </w:r>
                    <w:r w:rsidRPr="00403BC5">
                      <w:rPr>
                        <w:spacing w:val="-3"/>
                      </w:rPr>
                      <w:t xml:space="preserve"> </w:t>
                    </w:r>
                    <w:r w:rsidRPr="00403BC5">
                      <w:t>logos,</w:t>
                    </w:r>
                    <w:r w:rsidRPr="00403BC5">
                      <w:rPr>
                        <w:spacing w:val="-26"/>
                      </w:rPr>
                      <w:t xml:space="preserve"> </w:t>
                    </w:r>
                    <w:r w:rsidRPr="00403BC5">
                      <w:t>Sage product and service names mentioned herein are the</w:t>
                    </w:r>
                    <w:r w:rsidRPr="00403BC5">
                      <w:rPr>
                        <w:spacing w:val="1"/>
                      </w:rPr>
                      <w:t xml:space="preserve"> </w:t>
                    </w:r>
                    <w:r w:rsidRPr="00403BC5">
                      <w:t>trademarks of The Sage Group plc or its licensors. All other</w:t>
                    </w:r>
                    <w:r w:rsidRPr="00403BC5">
                      <w:rPr>
                        <w:spacing w:val="1"/>
                      </w:rPr>
                      <w:t xml:space="preserve"> </w:t>
                    </w:r>
                    <w:r w:rsidRPr="00403BC5">
                      <w:t>trademarks</w:t>
                    </w:r>
                    <w:r w:rsidRPr="00403BC5">
                      <w:rPr>
                        <w:spacing w:val="-1"/>
                      </w:rPr>
                      <w:t xml:space="preserve"> </w:t>
                    </w:r>
                    <w:r w:rsidRPr="00403BC5">
                      <w:t>are</w:t>
                    </w:r>
                    <w:r w:rsidRPr="00403BC5">
                      <w:rPr>
                        <w:spacing w:val="-1"/>
                      </w:rPr>
                      <w:t xml:space="preserve"> </w:t>
                    </w:r>
                    <w:r w:rsidRPr="00403BC5">
                      <w:t>the property</w:t>
                    </w:r>
                    <w:r w:rsidRPr="00403BC5">
                      <w:rPr>
                        <w:spacing w:val="-1"/>
                      </w:rPr>
                      <w:t xml:space="preserve"> </w:t>
                    </w:r>
                    <w:r w:rsidRPr="00403BC5">
                      <w:t>of their</w:t>
                    </w:r>
                    <w:r w:rsidRPr="00403BC5">
                      <w:rPr>
                        <w:spacing w:val="-1"/>
                      </w:rPr>
                      <w:t xml:space="preserve"> </w:t>
                    </w:r>
                    <w:r w:rsidRPr="00403BC5">
                      <w:t>respective owners.</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548F" w14:textId="77777777" w:rsidR="00A57330" w:rsidRDefault="00A57330" w:rsidP="00530822">
      <w:r>
        <w:separator/>
      </w:r>
    </w:p>
  </w:footnote>
  <w:footnote w:type="continuationSeparator" w:id="0">
    <w:p w14:paraId="6DEFD716" w14:textId="77777777" w:rsidR="00A57330" w:rsidRDefault="00A57330" w:rsidP="0053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22AA" w14:textId="77777777" w:rsidR="007440B9" w:rsidRDefault="007440B9">
    <w:r w:rsidRPr="007440B9">
      <w:rPr>
        <w:noProof/>
      </w:rPr>
      <w:drawing>
        <wp:anchor distT="0" distB="0" distL="114300" distR="114300" simplePos="0" relativeHeight="251670528" behindDoc="0" locked="0" layoutInCell="1" allowOverlap="0" wp14:anchorId="5D3897FC" wp14:editId="5F2B759D">
          <wp:simplePos x="0" y="0"/>
          <wp:positionH relativeFrom="page">
            <wp:align>left</wp:align>
          </wp:positionH>
          <wp:positionV relativeFrom="page">
            <wp:align>top</wp:align>
          </wp:positionV>
          <wp:extent cx="7563600" cy="5320800"/>
          <wp:effectExtent l="0" t="0" r="5715" b="635"/>
          <wp:wrapNone/>
          <wp:docPr id="41" name="Picture 4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graphical user interface&#10;&#10;Description automatically generated"/>
                  <pic:cNvPicPr/>
                </pic:nvPicPr>
                <pic:blipFill rotWithShape="1">
                  <a:blip r:embed="rId1" cstate="print">
                    <a:biLevel thresh="75000"/>
                    <a:extLst>
                      <a:ext uri="{BEBA8EAE-BF5A-486C-A8C5-ECC9F3942E4B}">
                        <a14:imgProps xmlns:a14="http://schemas.microsoft.com/office/drawing/2010/main">
                          <a14:imgLayer r:embed="rId2">
                            <a14:imgEffect>
                              <a14:colorTemperature colorTemp="7080"/>
                            </a14:imgEffect>
                          </a14:imgLayer>
                        </a14:imgProps>
                      </a:ext>
                      <a:ext uri="{28A0092B-C50C-407E-A947-70E740481C1C}">
                        <a14:useLocalDpi xmlns:a14="http://schemas.microsoft.com/office/drawing/2010/main" val="0"/>
                      </a:ext>
                    </a:extLst>
                  </a:blip>
                  <a:srcRect l="24580" r="24580"/>
                  <a:stretch/>
                </pic:blipFill>
                <pic:spPr bwMode="auto">
                  <a:xfrm>
                    <a:off x="0" y="0"/>
                    <a:ext cx="7563600" cy="53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7C8390" w14:textId="77777777" w:rsidR="007440B9" w:rsidRDefault="007440B9"/>
  <w:p w14:paraId="33D000CF" w14:textId="77777777" w:rsidR="007440B9" w:rsidRDefault="007440B9"/>
  <w:p w14:paraId="4DBBC257" w14:textId="77777777" w:rsidR="007440B9" w:rsidRDefault="007440B9"/>
  <w:p w14:paraId="371B65D6" w14:textId="77777777" w:rsidR="007440B9" w:rsidRDefault="007440B9"/>
  <w:p w14:paraId="311EA19A" w14:textId="77777777" w:rsidR="007440B9" w:rsidRDefault="007440B9"/>
  <w:p w14:paraId="7F2A6922" w14:textId="77777777" w:rsidR="007440B9" w:rsidRDefault="007440B9"/>
  <w:p w14:paraId="1910358A" w14:textId="77777777" w:rsidR="007440B9" w:rsidRDefault="007440B9"/>
  <w:p w14:paraId="1DE2B019" w14:textId="77777777" w:rsidR="007440B9" w:rsidRDefault="007440B9"/>
  <w:p w14:paraId="1C8A7511" w14:textId="77777777" w:rsidR="007440B9" w:rsidRDefault="007440B9"/>
  <w:p w14:paraId="06B9D9AE" w14:textId="77777777" w:rsidR="007440B9" w:rsidRDefault="007440B9"/>
  <w:p w14:paraId="22E0AD26" w14:textId="77777777" w:rsidR="007440B9" w:rsidRDefault="007440B9"/>
  <w:p w14:paraId="205F427B" w14:textId="77777777" w:rsidR="007440B9" w:rsidRDefault="007440B9"/>
  <w:p w14:paraId="01861A97" w14:textId="77777777" w:rsidR="007440B9" w:rsidRDefault="007440B9"/>
  <w:p w14:paraId="10B6C549" w14:textId="77777777" w:rsidR="007440B9" w:rsidRDefault="007440B9"/>
  <w:p w14:paraId="4EBB3E5D" w14:textId="77777777" w:rsidR="007440B9" w:rsidRDefault="007440B9"/>
  <w:p w14:paraId="005447A6" w14:textId="77777777" w:rsidR="007440B9" w:rsidRDefault="007440B9"/>
  <w:p w14:paraId="3C4D5C9C" w14:textId="77777777" w:rsidR="007440B9" w:rsidRDefault="007440B9"/>
  <w:p w14:paraId="7EE69414" w14:textId="77777777" w:rsidR="007440B9" w:rsidRDefault="007440B9"/>
  <w:p w14:paraId="6ECBAF76" w14:textId="77777777" w:rsidR="007440B9" w:rsidRDefault="007440B9"/>
  <w:p w14:paraId="171726CC" w14:textId="77777777" w:rsidR="007440B9" w:rsidRDefault="007440B9"/>
  <w:p w14:paraId="6E382D5C" w14:textId="77777777" w:rsidR="007440B9" w:rsidRDefault="007440B9"/>
  <w:p w14:paraId="7C3106AC" w14:textId="77777777" w:rsidR="007440B9" w:rsidRDefault="007440B9"/>
  <w:p w14:paraId="7FD9F62F" w14:textId="77777777" w:rsidR="007440B9" w:rsidRDefault="007440B9"/>
  <w:p w14:paraId="67C65318" w14:textId="77777777" w:rsidR="007440B9" w:rsidRDefault="007440B9"/>
  <w:p w14:paraId="3E6EC0D2" w14:textId="77777777" w:rsidR="007440B9" w:rsidRDefault="007440B9"/>
  <w:p w14:paraId="39E810DB" w14:textId="77777777" w:rsidR="007440B9" w:rsidRDefault="007440B9"/>
  <w:p w14:paraId="16DB6FDD" w14:textId="77777777" w:rsidR="007440B9" w:rsidRDefault="007440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62B"/>
    <w:multiLevelType w:val="hybridMultilevel"/>
    <w:tmpl w:val="A0AC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809C6"/>
    <w:multiLevelType w:val="hybridMultilevel"/>
    <w:tmpl w:val="422E66D4"/>
    <w:lvl w:ilvl="0" w:tplc="040244AC">
      <w:start w:val="1"/>
      <w:numFmt w:val="bullet"/>
      <w:pStyle w:val="SageBody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176F4A"/>
    <w:multiLevelType w:val="hybridMultilevel"/>
    <w:tmpl w:val="41D2821E"/>
    <w:lvl w:ilvl="0" w:tplc="6694AA34">
      <w:start w:val="1"/>
      <w:numFmt w:val="bullet"/>
      <w:lvlText w:val=""/>
      <w:lvlJc w:val="left"/>
      <w:pPr>
        <w:ind w:left="360" w:hanging="360"/>
      </w:pPr>
      <w:rPr>
        <w:rFonts w:ascii="Symbol" w:hAnsi="Symbol" w:hint="default"/>
        <w:color w:val="00D6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71072"/>
    <w:multiLevelType w:val="multilevel"/>
    <w:tmpl w:val="8EA286D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18726743">
    <w:abstractNumId w:val="2"/>
  </w:num>
  <w:num w:numId="2" w16cid:durableId="1018775928">
    <w:abstractNumId w:val="3"/>
  </w:num>
  <w:num w:numId="3" w16cid:durableId="1024327724">
    <w:abstractNumId w:val="1"/>
  </w:num>
  <w:num w:numId="4" w16cid:durableId="162157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30"/>
    <w:rsid w:val="0000399F"/>
    <w:rsid w:val="000800C5"/>
    <w:rsid w:val="000B7011"/>
    <w:rsid w:val="000E4753"/>
    <w:rsid w:val="001071FA"/>
    <w:rsid w:val="00153316"/>
    <w:rsid w:val="0016481C"/>
    <w:rsid w:val="001C4D33"/>
    <w:rsid w:val="001C7FD3"/>
    <w:rsid w:val="0020298C"/>
    <w:rsid w:val="0021225D"/>
    <w:rsid w:val="0024078B"/>
    <w:rsid w:val="00242590"/>
    <w:rsid w:val="00247F53"/>
    <w:rsid w:val="0028037B"/>
    <w:rsid w:val="002C10C9"/>
    <w:rsid w:val="002C139D"/>
    <w:rsid w:val="002D4A18"/>
    <w:rsid w:val="002F165E"/>
    <w:rsid w:val="00306FB3"/>
    <w:rsid w:val="00322815"/>
    <w:rsid w:val="00332E49"/>
    <w:rsid w:val="00332E6B"/>
    <w:rsid w:val="00377EA8"/>
    <w:rsid w:val="003F0B5B"/>
    <w:rsid w:val="003F0F01"/>
    <w:rsid w:val="00403BC5"/>
    <w:rsid w:val="00416740"/>
    <w:rsid w:val="00417B13"/>
    <w:rsid w:val="004923C2"/>
    <w:rsid w:val="004C3F24"/>
    <w:rsid w:val="004F2814"/>
    <w:rsid w:val="00500012"/>
    <w:rsid w:val="00530822"/>
    <w:rsid w:val="00541005"/>
    <w:rsid w:val="00573E64"/>
    <w:rsid w:val="005A03DB"/>
    <w:rsid w:val="005A0BDB"/>
    <w:rsid w:val="00661942"/>
    <w:rsid w:val="00664BEA"/>
    <w:rsid w:val="00670088"/>
    <w:rsid w:val="0067480E"/>
    <w:rsid w:val="00675B04"/>
    <w:rsid w:val="00681461"/>
    <w:rsid w:val="006866C0"/>
    <w:rsid w:val="006A0EBE"/>
    <w:rsid w:val="006C257E"/>
    <w:rsid w:val="006E5F31"/>
    <w:rsid w:val="006F0557"/>
    <w:rsid w:val="007171B7"/>
    <w:rsid w:val="00726E39"/>
    <w:rsid w:val="007440B9"/>
    <w:rsid w:val="00747249"/>
    <w:rsid w:val="007522BA"/>
    <w:rsid w:val="007645A5"/>
    <w:rsid w:val="00765F7A"/>
    <w:rsid w:val="00773831"/>
    <w:rsid w:val="00784653"/>
    <w:rsid w:val="007A63AC"/>
    <w:rsid w:val="007C2A22"/>
    <w:rsid w:val="007E5351"/>
    <w:rsid w:val="00807420"/>
    <w:rsid w:val="00820AD8"/>
    <w:rsid w:val="008308D2"/>
    <w:rsid w:val="00831B90"/>
    <w:rsid w:val="0084235A"/>
    <w:rsid w:val="00856EF2"/>
    <w:rsid w:val="008A0CD9"/>
    <w:rsid w:val="008D09AD"/>
    <w:rsid w:val="008D6FDE"/>
    <w:rsid w:val="00927DED"/>
    <w:rsid w:val="009309DB"/>
    <w:rsid w:val="0095192D"/>
    <w:rsid w:val="00962B35"/>
    <w:rsid w:val="00980ED9"/>
    <w:rsid w:val="009B58D3"/>
    <w:rsid w:val="009D38AB"/>
    <w:rsid w:val="009E23D9"/>
    <w:rsid w:val="00A07E45"/>
    <w:rsid w:val="00A12328"/>
    <w:rsid w:val="00A1420E"/>
    <w:rsid w:val="00A143ED"/>
    <w:rsid w:val="00A24B91"/>
    <w:rsid w:val="00A3063F"/>
    <w:rsid w:val="00A57330"/>
    <w:rsid w:val="00A82362"/>
    <w:rsid w:val="00AA5894"/>
    <w:rsid w:val="00AD45EF"/>
    <w:rsid w:val="00AD7D06"/>
    <w:rsid w:val="00B32B24"/>
    <w:rsid w:val="00B57CD1"/>
    <w:rsid w:val="00BB2FF9"/>
    <w:rsid w:val="00BB73A8"/>
    <w:rsid w:val="00BD2B5C"/>
    <w:rsid w:val="00BF54BB"/>
    <w:rsid w:val="00BF6351"/>
    <w:rsid w:val="00C11162"/>
    <w:rsid w:val="00C25D6A"/>
    <w:rsid w:val="00C34A7C"/>
    <w:rsid w:val="00C411F3"/>
    <w:rsid w:val="00C615B1"/>
    <w:rsid w:val="00C67992"/>
    <w:rsid w:val="00C72EAC"/>
    <w:rsid w:val="00CB3199"/>
    <w:rsid w:val="00CC3BD8"/>
    <w:rsid w:val="00CD3869"/>
    <w:rsid w:val="00CD625D"/>
    <w:rsid w:val="00CD6F0B"/>
    <w:rsid w:val="00D3058A"/>
    <w:rsid w:val="00D66F0E"/>
    <w:rsid w:val="00D87DB3"/>
    <w:rsid w:val="00DB3586"/>
    <w:rsid w:val="00DD2BC5"/>
    <w:rsid w:val="00DD4A50"/>
    <w:rsid w:val="00E103C1"/>
    <w:rsid w:val="00E25823"/>
    <w:rsid w:val="00E62787"/>
    <w:rsid w:val="00EA6BD8"/>
    <w:rsid w:val="00EB326C"/>
    <w:rsid w:val="00ED6767"/>
    <w:rsid w:val="00EE65A4"/>
    <w:rsid w:val="00F322A6"/>
    <w:rsid w:val="00F67DBF"/>
    <w:rsid w:val="00F759B7"/>
    <w:rsid w:val="00F95F51"/>
    <w:rsid w:val="00FB0794"/>
    <w:rsid w:val="00FB3286"/>
    <w:rsid w:val="00FC121D"/>
    <w:rsid w:val="00FD378C"/>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50FD"/>
  <w15:chartTrackingRefBased/>
  <w15:docId w15:val="{C0F57802-9E9B-4DA1-8BC9-EAB4C2EF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age Document Label"/>
    <w:basedOn w:val="Normal"/>
    <w:next w:val="Normal"/>
    <w:link w:val="Heading1Char"/>
    <w:uiPriority w:val="9"/>
    <w:qFormat/>
    <w:rsid w:val="00403BC5"/>
    <w:pPr>
      <w:outlineLvl w:val="0"/>
    </w:pPr>
    <w:rPr>
      <w:rFonts w:ascii="Sage Text" w:eastAsia="Sage Text" w:hAnsi="Sage Text" w:cs="Sage Text"/>
      <w:b/>
      <w:color w:val="000000" w:themeColor="text1"/>
      <w:szCs w:val="22"/>
      <w:lang w:val="ca-ES"/>
    </w:rPr>
  </w:style>
  <w:style w:type="paragraph" w:styleId="Heading2">
    <w:name w:val="heading 2"/>
    <w:basedOn w:val="Normal"/>
    <w:next w:val="Normal"/>
    <w:link w:val="Heading2Char"/>
    <w:uiPriority w:val="9"/>
    <w:semiHidden/>
    <w:unhideWhenUsed/>
    <w:qFormat/>
    <w:rsid w:val="00831B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1B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31B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420"/>
    <w:pPr>
      <w:tabs>
        <w:tab w:val="center" w:pos="4513"/>
        <w:tab w:val="right" w:pos="9026"/>
      </w:tabs>
    </w:pPr>
  </w:style>
  <w:style w:type="character" w:customStyle="1" w:styleId="HeaderChar">
    <w:name w:val="Header Char"/>
    <w:basedOn w:val="DefaultParagraphFont"/>
    <w:link w:val="Header"/>
    <w:uiPriority w:val="99"/>
    <w:rsid w:val="00807420"/>
  </w:style>
  <w:style w:type="character" w:customStyle="1" w:styleId="Heading1Char">
    <w:name w:val="Heading 1 Char"/>
    <w:aliases w:val="Sage Document Label Char"/>
    <w:basedOn w:val="DefaultParagraphFont"/>
    <w:link w:val="Heading1"/>
    <w:uiPriority w:val="9"/>
    <w:rsid w:val="00403BC5"/>
    <w:rPr>
      <w:rFonts w:ascii="Sage Text" w:eastAsia="Sage Text" w:hAnsi="Sage Text" w:cs="Sage Text"/>
      <w:b/>
      <w:color w:val="000000" w:themeColor="text1"/>
      <w:szCs w:val="22"/>
      <w:lang w:val="ca-ES"/>
    </w:rPr>
  </w:style>
  <w:style w:type="paragraph" w:customStyle="1" w:styleId="Heading02">
    <w:name w:val="Heading 02"/>
    <w:basedOn w:val="Subtitle"/>
    <w:qFormat/>
    <w:rsid w:val="009309DB"/>
    <w:pPr>
      <w:numPr>
        <w:ilvl w:val="0"/>
      </w:numPr>
      <w:spacing w:after="240"/>
    </w:pPr>
    <w:rPr>
      <w:rFonts w:ascii="Sage Text" w:eastAsia="Sage Text" w:hAnsi="Sage Text" w:cs="Sage Text"/>
      <w:color w:val="auto"/>
      <w:spacing w:val="0"/>
      <w:sz w:val="32"/>
      <w:lang w:val="ca-ES"/>
    </w:rPr>
  </w:style>
  <w:style w:type="paragraph" w:styleId="Subtitle">
    <w:name w:val="Subtitle"/>
    <w:basedOn w:val="Normal"/>
    <w:next w:val="Normal"/>
    <w:link w:val="SubtitleChar"/>
    <w:uiPriority w:val="11"/>
    <w:qFormat/>
    <w:rsid w:val="002C10C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C10C9"/>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807420"/>
    <w:pPr>
      <w:tabs>
        <w:tab w:val="center" w:pos="4513"/>
        <w:tab w:val="right" w:pos="9026"/>
      </w:tabs>
    </w:pPr>
  </w:style>
  <w:style w:type="character" w:customStyle="1" w:styleId="FooterChar">
    <w:name w:val="Footer Char"/>
    <w:basedOn w:val="DefaultParagraphFont"/>
    <w:link w:val="Footer"/>
    <w:uiPriority w:val="99"/>
    <w:rsid w:val="00807420"/>
  </w:style>
  <w:style w:type="paragraph" w:customStyle="1" w:styleId="DocumentLabel">
    <w:name w:val="Document Label"/>
    <w:basedOn w:val="Heading1"/>
    <w:qFormat/>
    <w:rsid w:val="00856EF2"/>
    <w:pPr>
      <w:spacing w:after="200"/>
    </w:pPr>
  </w:style>
  <w:style w:type="paragraph" w:customStyle="1" w:styleId="Heading01">
    <w:name w:val="Heading 01"/>
    <w:basedOn w:val="Normal"/>
    <w:link w:val="Heading01Char"/>
    <w:qFormat/>
    <w:rsid w:val="00856EF2"/>
    <w:pPr>
      <w:widowControl w:val="0"/>
      <w:autoSpaceDE w:val="0"/>
      <w:autoSpaceDN w:val="0"/>
      <w:spacing w:after="240" w:line="920" w:lineRule="exact"/>
    </w:pPr>
    <w:rPr>
      <w:rFonts w:ascii="Sage Text" w:eastAsia="Sage Text" w:hAnsi="Sage Text" w:cs="Sage Text"/>
      <w:b/>
      <w:color w:val="000000" w:themeColor="text1"/>
      <w:spacing w:val="-10"/>
      <w:sz w:val="84"/>
      <w:szCs w:val="22"/>
      <w:lang w:val="ca-ES"/>
    </w:rPr>
  </w:style>
  <w:style w:type="paragraph" w:customStyle="1" w:styleId="SageFooter">
    <w:name w:val="Sage Footer"/>
    <w:link w:val="SageFooterChar"/>
    <w:qFormat/>
    <w:rsid w:val="00856EF2"/>
    <w:pPr>
      <w:widowControl w:val="0"/>
      <w:autoSpaceDE w:val="0"/>
      <w:autoSpaceDN w:val="0"/>
    </w:pPr>
    <w:rPr>
      <w:rFonts w:ascii="Sage Text" w:eastAsia="Sage Text" w:hAnsi="Sage Text" w:cs="Sage Text"/>
      <w:caps/>
      <w:color w:val="000000" w:themeColor="text1"/>
      <w:sz w:val="12"/>
      <w:szCs w:val="18"/>
      <w:lang w:val="ca-ES"/>
    </w:rPr>
  </w:style>
  <w:style w:type="character" w:customStyle="1" w:styleId="SageFooterChar">
    <w:name w:val="Sage Footer Char"/>
    <w:basedOn w:val="DefaultParagraphFont"/>
    <w:link w:val="SageFooter"/>
    <w:rsid w:val="00856EF2"/>
    <w:rPr>
      <w:rFonts w:ascii="Sage Text" w:eastAsia="Sage Text" w:hAnsi="Sage Text" w:cs="Sage Text"/>
      <w:caps/>
      <w:color w:val="000000" w:themeColor="text1"/>
      <w:sz w:val="12"/>
      <w:szCs w:val="18"/>
      <w:lang w:val="ca-ES"/>
    </w:rPr>
  </w:style>
  <w:style w:type="paragraph" w:customStyle="1" w:styleId="SageBodyCopy">
    <w:name w:val="Sage Body Copy"/>
    <w:basedOn w:val="Normal"/>
    <w:link w:val="SageBodyCopyChar"/>
    <w:qFormat/>
    <w:rsid w:val="00C615B1"/>
    <w:pPr>
      <w:widowControl w:val="0"/>
      <w:autoSpaceDE w:val="0"/>
      <w:autoSpaceDN w:val="0"/>
      <w:spacing w:after="120"/>
    </w:pPr>
    <w:rPr>
      <w:rFonts w:ascii="Sage Text" w:eastAsia="Sage Text" w:hAnsi="Sage Text" w:cs="Sage Text"/>
      <w:color w:val="000000" w:themeColor="text1"/>
      <w:szCs w:val="18"/>
      <w:lang w:val="ca-ES"/>
    </w:rPr>
  </w:style>
  <w:style w:type="paragraph" w:customStyle="1" w:styleId="SageBodyHeader">
    <w:name w:val="Sage Body Header"/>
    <w:basedOn w:val="SageBodyCopy"/>
    <w:qFormat/>
    <w:rsid w:val="00BB73A8"/>
    <w:pPr>
      <w:spacing w:after="0"/>
    </w:pPr>
    <w:rPr>
      <w:b/>
      <w:bCs/>
    </w:rPr>
  </w:style>
  <w:style w:type="paragraph" w:styleId="TOC1">
    <w:name w:val="toc 1"/>
    <w:basedOn w:val="DocumentLabel"/>
    <w:next w:val="SageBodyCopy"/>
    <w:link w:val="TOC1Char"/>
    <w:uiPriority w:val="39"/>
    <w:unhideWhenUsed/>
    <w:rsid w:val="00FB3286"/>
    <w:pPr>
      <w:spacing w:before="120"/>
    </w:pPr>
    <w:rPr>
      <w:rFonts w:cstheme="minorHAnsi"/>
      <w:bCs/>
      <w:iCs/>
    </w:rPr>
  </w:style>
  <w:style w:type="character" w:styleId="Hyperlink">
    <w:name w:val="Hyperlink"/>
    <w:basedOn w:val="DefaultParagraphFont"/>
    <w:uiPriority w:val="99"/>
    <w:unhideWhenUsed/>
    <w:rsid w:val="00BF54BB"/>
    <w:rPr>
      <w:color w:val="0563C1" w:themeColor="hyperlink"/>
      <w:u w:val="single"/>
    </w:rPr>
  </w:style>
  <w:style w:type="paragraph" w:styleId="TOC2">
    <w:name w:val="toc 2"/>
    <w:basedOn w:val="SageBodyCopy"/>
    <w:next w:val="SageBodyCopy"/>
    <w:link w:val="TOC2Char"/>
    <w:autoRedefine/>
    <w:uiPriority w:val="39"/>
    <w:unhideWhenUsed/>
    <w:rsid w:val="00831B90"/>
    <w:pPr>
      <w:spacing w:before="120"/>
      <w:ind w:left="240"/>
    </w:pPr>
    <w:rPr>
      <w:rFonts w:cstheme="minorHAnsi"/>
      <w:bCs/>
      <w:sz w:val="22"/>
      <w:szCs w:val="22"/>
    </w:rPr>
  </w:style>
  <w:style w:type="paragraph" w:styleId="TOC3">
    <w:name w:val="toc 3"/>
    <w:basedOn w:val="Normal"/>
    <w:next w:val="Normal"/>
    <w:autoRedefine/>
    <w:uiPriority w:val="39"/>
    <w:semiHidden/>
    <w:unhideWhenUsed/>
    <w:rsid w:val="00BF54BB"/>
    <w:pPr>
      <w:ind w:left="480"/>
    </w:pPr>
    <w:rPr>
      <w:rFonts w:cstheme="minorHAnsi"/>
      <w:sz w:val="20"/>
      <w:szCs w:val="20"/>
    </w:rPr>
  </w:style>
  <w:style w:type="paragraph" w:styleId="TOC4">
    <w:name w:val="toc 4"/>
    <w:basedOn w:val="Normal"/>
    <w:next w:val="Normal"/>
    <w:autoRedefine/>
    <w:uiPriority w:val="39"/>
    <w:semiHidden/>
    <w:unhideWhenUsed/>
    <w:rsid w:val="00BF54BB"/>
    <w:pPr>
      <w:ind w:left="720"/>
    </w:pPr>
    <w:rPr>
      <w:rFonts w:cstheme="minorHAnsi"/>
      <w:sz w:val="20"/>
      <w:szCs w:val="20"/>
    </w:rPr>
  </w:style>
  <w:style w:type="paragraph" w:styleId="TOC5">
    <w:name w:val="toc 5"/>
    <w:basedOn w:val="Normal"/>
    <w:next w:val="Normal"/>
    <w:autoRedefine/>
    <w:uiPriority w:val="39"/>
    <w:semiHidden/>
    <w:unhideWhenUsed/>
    <w:rsid w:val="00BF54BB"/>
    <w:pPr>
      <w:ind w:left="960"/>
    </w:pPr>
    <w:rPr>
      <w:rFonts w:cstheme="minorHAnsi"/>
      <w:sz w:val="20"/>
      <w:szCs w:val="20"/>
    </w:rPr>
  </w:style>
  <w:style w:type="paragraph" w:styleId="TOC6">
    <w:name w:val="toc 6"/>
    <w:basedOn w:val="Normal"/>
    <w:next w:val="Normal"/>
    <w:autoRedefine/>
    <w:uiPriority w:val="39"/>
    <w:semiHidden/>
    <w:unhideWhenUsed/>
    <w:rsid w:val="00BF54BB"/>
    <w:pPr>
      <w:ind w:left="1200"/>
    </w:pPr>
    <w:rPr>
      <w:rFonts w:cstheme="minorHAnsi"/>
      <w:sz w:val="20"/>
      <w:szCs w:val="20"/>
    </w:rPr>
  </w:style>
  <w:style w:type="paragraph" w:styleId="TOC7">
    <w:name w:val="toc 7"/>
    <w:basedOn w:val="Normal"/>
    <w:next w:val="Normal"/>
    <w:autoRedefine/>
    <w:uiPriority w:val="39"/>
    <w:semiHidden/>
    <w:unhideWhenUsed/>
    <w:rsid w:val="00BF54BB"/>
    <w:pPr>
      <w:ind w:left="1440"/>
    </w:pPr>
    <w:rPr>
      <w:rFonts w:cstheme="minorHAnsi"/>
      <w:sz w:val="20"/>
      <w:szCs w:val="20"/>
    </w:rPr>
  </w:style>
  <w:style w:type="paragraph" w:styleId="TOC8">
    <w:name w:val="toc 8"/>
    <w:basedOn w:val="Normal"/>
    <w:next w:val="Normal"/>
    <w:autoRedefine/>
    <w:uiPriority w:val="39"/>
    <w:semiHidden/>
    <w:unhideWhenUsed/>
    <w:rsid w:val="00BF54BB"/>
    <w:pPr>
      <w:ind w:left="1680"/>
    </w:pPr>
    <w:rPr>
      <w:rFonts w:cstheme="minorHAnsi"/>
      <w:sz w:val="20"/>
      <w:szCs w:val="20"/>
    </w:rPr>
  </w:style>
  <w:style w:type="paragraph" w:styleId="TOC9">
    <w:name w:val="toc 9"/>
    <w:basedOn w:val="Normal"/>
    <w:next w:val="Normal"/>
    <w:autoRedefine/>
    <w:uiPriority w:val="39"/>
    <w:semiHidden/>
    <w:unhideWhenUsed/>
    <w:rsid w:val="00BF54BB"/>
    <w:pPr>
      <w:ind w:left="1920"/>
    </w:pPr>
    <w:rPr>
      <w:rFonts w:cstheme="minorHAnsi"/>
      <w:sz w:val="20"/>
      <w:szCs w:val="20"/>
    </w:rPr>
  </w:style>
  <w:style w:type="character" w:customStyle="1" w:styleId="Heading01Char">
    <w:name w:val="Heading 01 Char"/>
    <w:basedOn w:val="DefaultParagraphFont"/>
    <w:link w:val="Heading01"/>
    <w:rsid w:val="000800C5"/>
    <w:rPr>
      <w:rFonts w:ascii="Sage Text" w:eastAsia="Sage Text" w:hAnsi="Sage Text" w:cs="Sage Text"/>
      <w:b/>
      <w:color w:val="000000" w:themeColor="text1"/>
      <w:spacing w:val="-10"/>
      <w:sz w:val="84"/>
      <w:szCs w:val="22"/>
      <w:lang w:val="ca-ES"/>
    </w:rPr>
  </w:style>
  <w:style w:type="character" w:customStyle="1" w:styleId="TOC1Char">
    <w:name w:val="TOC 1 Char"/>
    <w:basedOn w:val="Heading01Char"/>
    <w:link w:val="TOC1"/>
    <w:uiPriority w:val="39"/>
    <w:rsid w:val="00FB3286"/>
    <w:rPr>
      <w:rFonts w:ascii="Sage Text" w:eastAsia="Sage Text" w:hAnsi="Sage Text" w:cstheme="minorHAnsi"/>
      <w:b/>
      <w:bCs/>
      <w:iCs/>
      <w:color w:val="000000" w:themeColor="text1"/>
      <w:spacing w:val="-10"/>
      <w:sz w:val="84"/>
      <w:szCs w:val="22"/>
      <w:lang w:val="ca-ES"/>
    </w:rPr>
  </w:style>
  <w:style w:type="character" w:customStyle="1" w:styleId="SageBodyCopyChar">
    <w:name w:val="Sage Body Copy Char"/>
    <w:basedOn w:val="DefaultParagraphFont"/>
    <w:link w:val="SageBodyCopy"/>
    <w:rsid w:val="00C615B1"/>
    <w:rPr>
      <w:rFonts w:ascii="Sage Text" w:eastAsia="Sage Text" w:hAnsi="Sage Text" w:cs="Sage Text"/>
      <w:color w:val="000000" w:themeColor="text1"/>
      <w:szCs w:val="18"/>
      <w:lang w:val="ca-ES"/>
    </w:rPr>
  </w:style>
  <w:style w:type="character" w:customStyle="1" w:styleId="TOC2Char">
    <w:name w:val="TOC 2 Char"/>
    <w:basedOn w:val="SageBodyCopyChar"/>
    <w:link w:val="TOC2"/>
    <w:uiPriority w:val="39"/>
    <w:rsid w:val="00831B90"/>
    <w:rPr>
      <w:rFonts w:ascii="Sage Text" w:eastAsia="Sage Text" w:hAnsi="Sage Text" w:cstheme="minorHAnsi"/>
      <w:bCs/>
      <w:color w:val="000000" w:themeColor="text1"/>
      <w:sz w:val="22"/>
      <w:szCs w:val="22"/>
      <w:lang w:val="ca-ES"/>
    </w:rPr>
  </w:style>
  <w:style w:type="character" w:customStyle="1" w:styleId="Heading2Char">
    <w:name w:val="Heading 2 Char"/>
    <w:basedOn w:val="DefaultParagraphFont"/>
    <w:link w:val="Heading2"/>
    <w:uiPriority w:val="9"/>
    <w:semiHidden/>
    <w:rsid w:val="00831B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1B9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31B90"/>
    <w:rPr>
      <w:rFonts w:asciiTheme="majorHAnsi" w:eastAsiaTheme="majorEastAsia" w:hAnsiTheme="majorHAnsi" w:cstheme="majorBidi"/>
      <w:i/>
      <w:iCs/>
      <w:color w:val="2F5496" w:themeColor="accent1" w:themeShade="BF"/>
    </w:rPr>
  </w:style>
  <w:style w:type="table" w:customStyle="1" w:styleId="SageTable">
    <w:name w:val="Sage Table"/>
    <w:basedOn w:val="TableNormal"/>
    <w:next w:val="TableGrid"/>
    <w:rsid w:val="00FB0794"/>
    <w:pPr>
      <w:spacing w:before="60" w:after="60"/>
      <w:ind w:left="113" w:right="113"/>
    </w:pPr>
    <w:rPr>
      <w:rFonts w:ascii="Sage Text" w:hAnsi="Sage Text"/>
      <w:color w:val="000000" w:themeColor="text1"/>
      <w:sz w:val="22"/>
      <w:szCs w:val="22"/>
    </w:rPr>
    <w:tblPr>
      <w:tblStyleRowBandSize w:val="1"/>
      <w:tblBorders>
        <w:bottom w:val="single" w:sz="4" w:space="0" w:color="44546A" w:themeColor="text2"/>
        <w:insideH w:val="single" w:sz="4" w:space="0" w:color="44546A" w:themeColor="text2"/>
      </w:tblBorders>
      <w:tblCellMar>
        <w:left w:w="0" w:type="dxa"/>
        <w:right w:w="0" w:type="dxa"/>
      </w:tblCellMar>
    </w:tblPr>
    <w:tcPr>
      <w:shd w:val="clear" w:color="auto" w:fill="auto"/>
      <w:tcMar>
        <w:left w:w="0" w:type="dxa"/>
        <w:right w:w="0" w:type="dxa"/>
      </w:tcMar>
      <w:vAlign w:val="center"/>
    </w:tcPr>
    <w:tblStylePr w:type="firstRow">
      <w:tblPr/>
      <w:tcPr>
        <w:shd w:val="clear" w:color="auto" w:fill="6FF3A3"/>
      </w:tcPr>
    </w:tblStylePr>
    <w:tblStylePr w:type="band2Horz">
      <w:rPr>
        <w:rFonts w:ascii="Sage Text" w:hAnsi="Sage Text"/>
        <w:b w:val="0"/>
        <w:i w:val="0"/>
      </w:rPr>
      <w:tblPr/>
      <w:tcPr>
        <w:shd w:val="clear" w:color="auto" w:fill="F0F0EF"/>
      </w:tcPr>
    </w:tblStylePr>
  </w:style>
  <w:style w:type="table" w:styleId="TableGrid">
    <w:name w:val="Table Grid"/>
    <w:basedOn w:val="TableNormal"/>
    <w:uiPriority w:val="39"/>
    <w:rsid w:val="00FB0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BodyBullet">
    <w:name w:val="Sage Body Bullet"/>
    <w:basedOn w:val="SageBodyCopy"/>
    <w:qFormat/>
    <w:rsid w:val="003F0F01"/>
    <w:pPr>
      <w:numPr>
        <w:numId w:val="3"/>
      </w:numPr>
      <w:spacing w:before="240" w:after="240"/>
      <w:ind w:right="397"/>
    </w:pPr>
  </w:style>
  <w:style w:type="numbering" w:customStyle="1" w:styleId="CurrentList1">
    <w:name w:val="Current List1"/>
    <w:uiPriority w:val="99"/>
    <w:rsid w:val="003F0F01"/>
    <w:pPr>
      <w:numPr>
        <w:numId w:val="2"/>
      </w:numPr>
    </w:pPr>
  </w:style>
  <w:style w:type="paragraph" w:customStyle="1" w:styleId="Heading01-COVERPAGEONLY">
    <w:name w:val="Heading 01 - COVER PAGE ONLY"/>
    <w:basedOn w:val="Heading01"/>
    <w:qFormat/>
    <w:rsid w:val="006C257E"/>
  </w:style>
  <w:style w:type="character" w:styleId="BookTitle">
    <w:name w:val="Book Title"/>
    <w:basedOn w:val="DefaultParagraphFont"/>
    <w:uiPriority w:val="33"/>
    <w:qFormat/>
    <w:rsid w:val="00F67DBF"/>
    <w:rPr>
      <w:b/>
      <w:bCs/>
      <w:i/>
      <w:iCs/>
      <w:spacing w:val="5"/>
    </w:rPr>
  </w:style>
  <w:style w:type="character" w:styleId="Emphasis">
    <w:name w:val="Emphasis"/>
    <w:basedOn w:val="DefaultParagraphFont"/>
    <w:uiPriority w:val="20"/>
    <w:qFormat/>
    <w:rsid w:val="00F67DBF"/>
    <w:rPr>
      <w:i/>
      <w:iCs/>
    </w:rPr>
  </w:style>
  <w:style w:type="paragraph" w:styleId="ListParagraph">
    <w:name w:val="List Paragraph"/>
    <w:basedOn w:val="Normal"/>
    <w:uiPriority w:val="34"/>
    <w:qFormat/>
    <w:rsid w:val="004C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ageStuff\OneDrive%20-%20Sage%20Software,%20Inc\X3_tech\Case_Summary_template\Case_Generic_Question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BC7E-8B11-F041-8B05-13D2FA83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Case_Generic_Question_v1.0.dotx</Template>
  <TotalTime>34</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Shaw</dc:creator>
  <cp:keywords/>
  <dc:description/>
  <cp:lastModifiedBy>Shaw, Mike</cp:lastModifiedBy>
  <cp:revision>31</cp:revision>
  <dcterms:created xsi:type="dcterms:W3CDTF">2022-05-25T10:20:00Z</dcterms:created>
  <dcterms:modified xsi:type="dcterms:W3CDTF">2022-05-25T11:12:00Z</dcterms:modified>
</cp:coreProperties>
</file>